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EA9" w:rsidRPr="003A2DB3" w:rsidRDefault="00D12EA9" w:rsidP="00DD27F3">
      <w:pPr>
        <w:rPr>
          <w:rFonts w:cstheme="minorHAnsi"/>
          <w:b/>
          <w:bCs/>
          <w:szCs w:val="24"/>
        </w:rPr>
      </w:pPr>
    </w:p>
    <w:p w:rsidR="006D5E20" w:rsidRPr="00B434F3" w:rsidRDefault="006D5E20" w:rsidP="00DD27F3">
      <w:pPr>
        <w:rPr>
          <w:rFonts w:cstheme="minorHAnsi"/>
          <w:b/>
          <w:bCs/>
          <w:sz w:val="28"/>
          <w:szCs w:val="24"/>
        </w:rPr>
      </w:pPr>
      <w:r w:rsidRPr="00B434F3">
        <w:rPr>
          <w:rFonts w:cstheme="minorHAnsi"/>
          <w:b/>
          <w:bCs/>
          <w:sz w:val="28"/>
          <w:szCs w:val="24"/>
        </w:rPr>
        <w:t>TEENUSE PAKKUMINE</w:t>
      </w:r>
      <w:r w:rsidR="00A97A08">
        <w:rPr>
          <w:rFonts w:cstheme="minorHAnsi"/>
          <w:b/>
          <w:bCs/>
          <w:sz w:val="28"/>
          <w:szCs w:val="24"/>
        </w:rPr>
        <w:tab/>
      </w:r>
      <w:r w:rsidR="00A97A08">
        <w:rPr>
          <w:rFonts w:cstheme="minorHAnsi"/>
          <w:b/>
          <w:bCs/>
          <w:sz w:val="28"/>
          <w:szCs w:val="24"/>
        </w:rPr>
        <w:tab/>
      </w:r>
      <w:r w:rsidR="00A97A08">
        <w:rPr>
          <w:rFonts w:cstheme="minorHAnsi"/>
          <w:b/>
          <w:bCs/>
          <w:sz w:val="28"/>
          <w:szCs w:val="24"/>
        </w:rPr>
        <w:tab/>
      </w:r>
      <w:r w:rsidR="00A97A08">
        <w:rPr>
          <w:rFonts w:cstheme="minorHAnsi"/>
          <w:b/>
          <w:bCs/>
          <w:sz w:val="28"/>
          <w:szCs w:val="24"/>
        </w:rPr>
        <w:tab/>
      </w:r>
      <w:r w:rsidR="00A97A08">
        <w:rPr>
          <w:rFonts w:cstheme="minorHAnsi"/>
          <w:b/>
          <w:bCs/>
          <w:sz w:val="28"/>
          <w:szCs w:val="24"/>
        </w:rPr>
        <w:tab/>
      </w:r>
      <w:r w:rsidR="00A97A08">
        <w:rPr>
          <w:rFonts w:cstheme="minorHAnsi"/>
          <w:b/>
          <w:bCs/>
          <w:sz w:val="28"/>
          <w:szCs w:val="24"/>
        </w:rPr>
        <w:tab/>
      </w:r>
      <w:r w:rsidR="00A97A08">
        <w:rPr>
          <w:rFonts w:cstheme="minorHAnsi"/>
          <w:b/>
          <w:bCs/>
          <w:sz w:val="28"/>
          <w:szCs w:val="24"/>
        </w:rPr>
        <w:tab/>
      </w:r>
      <w:r w:rsidR="0077187A">
        <w:rPr>
          <w:rFonts w:cstheme="minorHAnsi"/>
          <w:b/>
          <w:bCs/>
          <w:sz w:val="28"/>
          <w:szCs w:val="24"/>
        </w:rPr>
        <w:t>3.08</w:t>
      </w:r>
      <w:r w:rsidR="00763E27" w:rsidRPr="00B434F3">
        <w:rPr>
          <w:rFonts w:cstheme="minorHAnsi"/>
          <w:b/>
          <w:bCs/>
          <w:sz w:val="28"/>
          <w:szCs w:val="24"/>
        </w:rPr>
        <w:t>.</w:t>
      </w:r>
      <w:r w:rsidR="005B6E6A">
        <w:rPr>
          <w:rFonts w:cstheme="minorHAnsi"/>
          <w:b/>
          <w:bCs/>
          <w:sz w:val="28"/>
          <w:szCs w:val="24"/>
        </w:rPr>
        <w:t>2021</w:t>
      </w:r>
      <w:r w:rsidR="00A97A08">
        <w:rPr>
          <w:rFonts w:cstheme="minorHAnsi"/>
          <w:b/>
          <w:bCs/>
          <w:sz w:val="28"/>
          <w:szCs w:val="24"/>
        </w:rPr>
        <w:t xml:space="preserve"> </w:t>
      </w:r>
      <w:r w:rsidRPr="00B434F3">
        <w:rPr>
          <w:rFonts w:cstheme="minorHAnsi"/>
          <w:b/>
          <w:bCs/>
          <w:sz w:val="28"/>
          <w:szCs w:val="24"/>
        </w:rPr>
        <w:t>PAK-</w:t>
      </w:r>
      <w:r w:rsidR="0077187A">
        <w:rPr>
          <w:rFonts w:cstheme="minorHAnsi"/>
          <w:b/>
          <w:bCs/>
          <w:sz w:val="28"/>
          <w:szCs w:val="24"/>
        </w:rPr>
        <w:t>499</w:t>
      </w:r>
    </w:p>
    <w:p w:rsidR="006D5E20" w:rsidRDefault="006D5E20" w:rsidP="00E62C1E">
      <w:pPr>
        <w:ind w:left="2124" w:hanging="2124"/>
        <w:rPr>
          <w:szCs w:val="24"/>
        </w:rPr>
      </w:pPr>
      <w:r w:rsidRPr="00CD1A8A">
        <w:rPr>
          <w:b/>
          <w:szCs w:val="24"/>
        </w:rPr>
        <w:t>Tellija:</w:t>
      </w:r>
      <w:r w:rsidRPr="00CD1A8A">
        <w:rPr>
          <w:b/>
          <w:szCs w:val="24"/>
        </w:rPr>
        <w:tab/>
      </w:r>
      <w:r w:rsidRPr="00CD1A8A">
        <w:rPr>
          <w:szCs w:val="24"/>
        </w:rPr>
        <w:t xml:space="preserve">Hr </w:t>
      </w:r>
      <w:r w:rsidR="00E62C1E">
        <w:rPr>
          <w:szCs w:val="24"/>
        </w:rPr>
        <w:t>Raivo Altmets, Harku Vallavalitsus, teede spetsialist,</w:t>
      </w:r>
      <w:r w:rsidR="00E62C1E" w:rsidRPr="0077187A">
        <w:rPr>
          <w:sz w:val="32"/>
          <w:szCs w:val="24"/>
        </w:rPr>
        <w:t xml:space="preserve"> </w:t>
      </w:r>
      <w:r w:rsidR="00E62C1E" w:rsidRPr="0077187A">
        <w:rPr>
          <w:color w:val="5C4C3E"/>
          <w:szCs w:val="20"/>
          <w:lang w:eastAsia="et-EE"/>
        </w:rPr>
        <w:t>Telefon: 606 8827</w:t>
      </w:r>
      <w:r w:rsidR="00E62C1E" w:rsidRPr="0077187A">
        <w:rPr>
          <w:sz w:val="32"/>
          <w:szCs w:val="24"/>
        </w:rPr>
        <w:t xml:space="preserve"> </w:t>
      </w:r>
      <w:hyperlink r:id="rId7" w:history="1">
        <w:r w:rsidR="00E62C1E" w:rsidRPr="00C93EEF">
          <w:rPr>
            <w:rStyle w:val="Hyperlink"/>
            <w:szCs w:val="24"/>
          </w:rPr>
          <w:t>harku@harku.ee</w:t>
        </w:r>
      </w:hyperlink>
    </w:p>
    <w:p w:rsidR="006D5E20" w:rsidRPr="003A2DB3" w:rsidRDefault="006D5E20" w:rsidP="00230A94">
      <w:pPr>
        <w:ind w:left="2124" w:hanging="2124"/>
        <w:rPr>
          <w:szCs w:val="24"/>
        </w:rPr>
      </w:pPr>
      <w:r w:rsidRPr="003A2DB3">
        <w:rPr>
          <w:b/>
          <w:szCs w:val="24"/>
        </w:rPr>
        <w:t>Pakkuja:</w:t>
      </w:r>
      <w:r w:rsidRPr="003A2DB3">
        <w:rPr>
          <w:szCs w:val="24"/>
        </w:rPr>
        <w:tab/>
      </w:r>
      <w:r w:rsidR="00DD27F3" w:rsidRPr="003A2DB3">
        <w:rPr>
          <w:szCs w:val="24"/>
        </w:rPr>
        <w:t>Inseneribüroo Telora OÜ</w:t>
      </w:r>
      <w:r w:rsidRPr="003A2DB3">
        <w:rPr>
          <w:szCs w:val="24"/>
        </w:rPr>
        <w:t>, reg</w:t>
      </w:r>
      <w:r w:rsidR="00B2000E" w:rsidRPr="003A2DB3">
        <w:rPr>
          <w:szCs w:val="24"/>
        </w:rPr>
        <w:t>istri</w:t>
      </w:r>
      <w:r w:rsidRPr="003A2DB3">
        <w:rPr>
          <w:szCs w:val="24"/>
        </w:rPr>
        <w:t xml:space="preserve">kood </w:t>
      </w:r>
      <w:r w:rsidR="00DD27F3" w:rsidRPr="003A2DB3">
        <w:rPr>
          <w:szCs w:val="24"/>
        </w:rPr>
        <w:t>14197510</w:t>
      </w:r>
      <w:r w:rsidR="00137FD5" w:rsidRPr="003A2DB3">
        <w:rPr>
          <w:szCs w:val="24"/>
        </w:rPr>
        <w:t>, Pärnu mnt</w:t>
      </w:r>
      <w:r w:rsidRPr="003A2DB3">
        <w:rPr>
          <w:szCs w:val="24"/>
        </w:rPr>
        <w:t xml:space="preserve"> 141, 11314 Tallinn, </w:t>
      </w:r>
      <w:hyperlink r:id="rId8" w:history="1">
        <w:r w:rsidRPr="003A2DB3">
          <w:rPr>
            <w:color w:val="0000FF" w:themeColor="hyperlink"/>
            <w:szCs w:val="24"/>
            <w:u w:val="single"/>
          </w:rPr>
          <w:t>telora@telora.ee</w:t>
        </w:r>
      </w:hyperlink>
      <w:r w:rsidRPr="003A2DB3">
        <w:rPr>
          <w:szCs w:val="24"/>
        </w:rPr>
        <w:t xml:space="preserve">  </w:t>
      </w:r>
    </w:p>
    <w:p w:rsidR="006D5E20" w:rsidRDefault="006D5E20" w:rsidP="001841BE">
      <w:pPr>
        <w:ind w:left="2124" w:hanging="2124"/>
        <w:rPr>
          <w:szCs w:val="24"/>
        </w:rPr>
      </w:pPr>
      <w:r w:rsidRPr="003A2DB3">
        <w:rPr>
          <w:b/>
          <w:szCs w:val="24"/>
        </w:rPr>
        <w:t>Teenuse nimetus</w:t>
      </w:r>
      <w:r w:rsidRPr="003A2DB3">
        <w:rPr>
          <w:szCs w:val="24"/>
        </w:rPr>
        <w:t xml:space="preserve">: </w:t>
      </w:r>
      <w:r w:rsidRPr="003A2DB3">
        <w:rPr>
          <w:szCs w:val="24"/>
        </w:rPr>
        <w:tab/>
      </w:r>
      <w:proofErr w:type="spellStart"/>
      <w:r w:rsidR="0077187A">
        <w:rPr>
          <w:color w:val="000000"/>
        </w:rPr>
        <w:t>Tiskre</w:t>
      </w:r>
      <w:proofErr w:type="spellEnd"/>
      <w:r w:rsidR="0077187A">
        <w:rPr>
          <w:color w:val="000000"/>
        </w:rPr>
        <w:t xml:space="preserve"> külas </w:t>
      </w:r>
      <w:proofErr w:type="spellStart"/>
      <w:r w:rsidR="0077187A">
        <w:rPr>
          <w:color w:val="000000"/>
        </w:rPr>
        <w:t>Apametsa</w:t>
      </w:r>
      <w:proofErr w:type="spellEnd"/>
      <w:r w:rsidR="0077187A">
        <w:rPr>
          <w:color w:val="000000"/>
        </w:rPr>
        <w:t xml:space="preserve"> tee ehitustöödel </w:t>
      </w:r>
      <w:r w:rsidR="00D21DEB" w:rsidRPr="00D37D7F">
        <w:rPr>
          <w:rFonts w:ascii="Calibri" w:hAnsi="Calibri"/>
          <w:szCs w:val="24"/>
        </w:rPr>
        <w:t xml:space="preserve">omanikujärelevalve </w:t>
      </w:r>
      <w:r w:rsidRPr="00D37D7F">
        <w:rPr>
          <w:rFonts w:ascii="Calibri" w:hAnsi="Calibri"/>
          <w:szCs w:val="24"/>
        </w:rPr>
        <w:t>teenus</w:t>
      </w:r>
      <w:r w:rsidRPr="00D37D7F">
        <w:rPr>
          <w:szCs w:val="24"/>
        </w:rPr>
        <w:t>e osutamine</w:t>
      </w:r>
    </w:p>
    <w:p w:rsidR="006D5E20" w:rsidRPr="003A2DB3" w:rsidRDefault="009F713E" w:rsidP="0077187A">
      <w:pPr>
        <w:ind w:left="2124" w:hanging="2124"/>
        <w:rPr>
          <w:rFonts w:cstheme="minorHAnsi"/>
          <w:szCs w:val="24"/>
        </w:rPr>
      </w:pPr>
      <w:r w:rsidRPr="009F713E">
        <w:rPr>
          <w:b/>
          <w:szCs w:val="24"/>
        </w:rPr>
        <w:t>Eeldatav periood:</w:t>
      </w:r>
      <w:r w:rsidRPr="009F713E">
        <w:rPr>
          <w:b/>
          <w:szCs w:val="24"/>
        </w:rPr>
        <w:tab/>
      </w:r>
      <w:r w:rsidR="0077187A" w:rsidRPr="0077187A">
        <w:rPr>
          <w:szCs w:val="24"/>
        </w:rPr>
        <w:t>Ehitusperiood 16. august 2021 – 30. juuni 2022.</w:t>
      </w:r>
    </w:p>
    <w:p w:rsidR="006D5E20" w:rsidRPr="00CD1A8A" w:rsidRDefault="006D5E20" w:rsidP="006D5E20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szCs w:val="24"/>
        </w:rPr>
      </w:pPr>
      <w:r w:rsidRPr="00CD1A8A">
        <w:rPr>
          <w:rFonts w:cstheme="minorHAnsi"/>
          <w:b/>
          <w:szCs w:val="24"/>
        </w:rPr>
        <w:t xml:space="preserve">OMANIKUJÄRELEVALVE KOHUSTUSED, </w:t>
      </w:r>
      <w:r w:rsidR="00436C94" w:rsidRPr="00CD1A8A">
        <w:rPr>
          <w:rFonts w:cstheme="minorHAnsi"/>
          <w:b/>
          <w:szCs w:val="24"/>
        </w:rPr>
        <w:t>TEENUSE MAKSUMUS</w:t>
      </w:r>
    </w:p>
    <w:p w:rsidR="006D5E20" w:rsidRPr="00CD1A8A" w:rsidRDefault="00DD27F3" w:rsidP="006D5E20">
      <w:pPr>
        <w:spacing w:before="240" w:after="100" w:afterAutospacing="1" w:line="240" w:lineRule="auto"/>
        <w:jc w:val="both"/>
        <w:rPr>
          <w:rFonts w:ascii="Calibri" w:hAnsi="Calibri"/>
          <w:szCs w:val="24"/>
        </w:rPr>
      </w:pPr>
      <w:r w:rsidRPr="00CD1A8A">
        <w:rPr>
          <w:rFonts w:ascii="Calibri" w:hAnsi="Calibri"/>
          <w:szCs w:val="24"/>
        </w:rPr>
        <w:t>Teenuse mahtu oleme arvestanud omanikujärelevalve teenused vastavalt Majandus- ja Taristuministri 02.07.2015.a. määrusele nr 80</w:t>
      </w:r>
      <w:r w:rsidR="006D5E20" w:rsidRPr="00CD1A8A">
        <w:rPr>
          <w:rFonts w:ascii="Calibri" w:hAnsi="Calibri"/>
          <w:szCs w:val="24"/>
        </w:rPr>
        <w:t>.</w:t>
      </w:r>
    </w:p>
    <w:p w:rsidR="006D5E20" w:rsidRPr="003A2DB3" w:rsidRDefault="006D5E20" w:rsidP="006D5E20">
      <w:pPr>
        <w:spacing w:after="0"/>
        <w:jc w:val="both"/>
        <w:rPr>
          <w:rFonts w:cstheme="minorHAnsi"/>
          <w:bCs/>
          <w:szCs w:val="24"/>
        </w:rPr>
      </w:pPr>
      <w:r w:rsidRPr="003A2DB3">
        <w:rPr>
          <w:rFonts w:cstheme="minorHAnsi"/>
          <w:bCs/>
          <w:szCs w:val="24"/>
        </w:rPr>
        <w:t xml:space="preserve">Meie poolt pakutava teenuse maksumus on: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6"/>
        <w:gridCol w:w="1560"/>
        <w:gridCol w:w="1275"/>
        <w:gridCol w:w="1843"/>
      </w:tblGrid>
      <w:tr w:rsidR="00B2297F" w:rsidRPr="003A2DB3" w:rsidTr="00BE6DAE">
        <w:trPr>
          <w:trHeight w:val="302"/>
        </w:trPr>
        <w:tc>
          <w:tcPr>
            <w:tcW w:w="709" w:type="dxa"/>
            <w:shd w:val="clear" w:color="auto" w:fill="auto"/>
          </w:tcPr>
          <w:p w:rsidR="00B2297F" w:rsidRPr="003A2DB3" w:rsidRDefault="00B2297F" w:rsidP="006A7CC8">
            <w:pPr>
              <w:spacing w:after="0"/>
              <w:rPr>
                <w:rFonts w:cstheme="minorHAnsi"/>
                <w:bCs/>
                <w:szCs w:val="24"/>
              </w:rPr>
            </w:pPr>
            <w:r w:rsidRPr="003A2DB3">
              <w:rPr>
                <w:rFonts w:cstheme="minorHAnsi"/>
                <w:bCs/>
                <w:szCs w:val="24"/>
              </w:rPr>
              <w:t>Nr.</w:t>
            </w:r>
          </w:p>
        </w:tc>
        <w:tc>
          <w:tcPr>
            <w:tcW w:w="4536" w:type="dxa"/>
            <w:shd w:val="clear" w:color="auto" w:fill="auto"/>
          </w:tcPr>
          <w:p w:rsidR="00B2297F" w:rsidRPr="003A2DB3" w:rsidRDefault="00B2297F" w:rsidP="006A7CC8">
            <w:pPr>
              <w:spacing w:after="0"/>
              <w:rPr>
                <w:rFonts w:cstheme="minorHAnsi"/>
                <w:bCs/>
                <w:szCs w:val="24"/>
              </w:rPr>
            </w:pPr>
            <w:r w:rsidRPr="003A2DB3">
              <w:rPr>
                <w:rFonts w:cstheme="minorHAnsi"/>
                <w:bCs/>
                <w:szCs w:val="24"/>
              </w:rPr>
              <w:t>Teenus</w:t>
            </w:r>
          </w:p>
        </w:tc>
        <w:tc>
          <w:tcPr>
            <w:tcW w:w="1560" w:type="dxa"/>
          </w:tcPr>
          <w:p w:rsidR="009F713E" w:rsidRDefault="00B2297F" w:rsidP="009F713E">
            <w:pPr>
              <w:spacing w:after="0" w:line="240" w:lineRule="auto"/>
              <w:jc w:val="center"/>
              <w:rPr>
                <w:rFonts w:cstheme="minorHAnsi"/>
                <w:bCs/>
                <w:szCs w:val="24"/>
              </w:rPr>
            </w:pPr>
            <w:r w:rsidRPr="003A2DB3">
              <w:rPr>
                <w:rFonts w:cstheme="minorHAnsi"/>
                <w:bCs/>
                <w:szCs w:val="24"/>
              </w:rPr>
              <w:t>Maksumus</w:t>
            </w:r>
            <w:r w:rsidR="00230A94" w:rsidRPr="003A2DB3">
              <w:rPr>
                <w:rFonts w:cstheme="minorHAnsi"/>
                <w:bCs/>
                <w:szCs w:val="24"/>
              </w:rPr>
              <w:t xml:space="preserve"> </w:t>
            </w:r>
            <w:r w:rsidR="009F713E">
              <w:rPr>
                <w:rFonts w:cstheme="minorHAnsi"/>
                <w:bCs/>
                <w:szCs w:val="24"/>
              </w:rPr>
              <w:t xml:space="preserve">eurot </w:t>
            </w:r>
          </w:p>
          <w:p w:rsidR="00B2297F" w:rsidRPr="009F713E" w:rsidRDefault="00B2297F" w:rsidP="009F713E">
            <w:pPr>
              <w:spacing w:after="0" w:line="240" w:lineRule="auto"/>
              <w:jc w:val="center"/>
              <w:rPr>
                <w:rFonts w:cstheme="minorHAnsi"/>
                <w:b/>
                <w:bCs/>
                <w:szCs w:val="24"/>
              </w:rPr>
            </w:pPr>
          </w:p>
        </w:tc>
        <w:tc>
          <w:tcPr>
            <w:tcW w:w="1275" w:type="dxa"/>
          </w:tcPr>
          <w:p w:rsidR="00B2297F" w:rsidRPr="003A2DB3" w:rsidRDefault="009F713E" w:rsidP="00DD7956">
            <w:pPr>
              <w:spacing w:after="0" w:line="240" w:lineRule="auto"/>
              <w:jc w:val="center"/>
              <w:rPr>
                <w:rFonts w:cstheme="minorHAnsi"/>
                <w:bCs/>
                <w:szCs w:val="24"/>
              </w:rPr>
            </w:pPr>
            <w:r w:rsidRPr="003A2DB3">
              <w:rPr>
                <w:rFonts w:cstheme="minorHAnsi"/>
                <w:bCs/>
                <w:szCs w:val="24"/>
              </w:rPr>
              <w:t>K</w:t>
            </w:r>
            <w:r>
              <w:rPr>
                <w:rFonts w:cstheme="minorHAnsi"/>
                <w:bCs/>
                <w:szCs w:val="24"/>
              </w:rPr>
              <w:t>äibemaks</w:t>
            </w:r>
            <w:r w:rsidRPr="003A2DB3">
              <w:rPr>
                <w:rFonts w:cstheme="minorHAnsi"/>
                <w:bCs/>
                <w:szCs w:val="24"/>
              </w:rPr>
              <w:t xml:space="preserve"> </w:t>
            </w:r>
            <w:r w:rsidR="00B2297F" w:rsidRPr="003A2DB3">
              <w:rPr>
                <w:rFonts w:cstheme="minorHAnsi"/>
                <w:bCs/>
                <w:szCs w:val="24"/>
              </w:rPr>
              <w:t>20%</w:t>
            </w:r>
          </w:p>
        </w:tc>
        <w:tc>
          <w:tcPr>
            <w:tcW w:w="1843" w:type="dxa"/>
          </w:tcPr>
          <w:p w:rsidR="00230A94" w:rsidRPr="003A2DB3" w:rsidRDefault="00B2297F" w:rsidP="00230A94">
            <w:pPr>
              <w:spacing w:after="0" w:line="240" w:lineRule="auto"/>
              <w:jc w:val="center"/>
              <w:rPr>
                <w:rFonts w:cstheme="minorHAnsi"/>
                <w:bCs/>
                <w:szCs w:val="24"/>
              </w:rPr>
            </w:pPr>
            <w:r w:rsidRPr="003A2DB3">
              <w:rPr>
                <w:rFonts w:cstheme="minorHAnsi"/>
                <w:bCs/>
                <w:szCs w:val="24"/>
              </w:rPr>
              <w:t xml:space="preserve">Maksumus </w:t>
            </w:r>
          </w:p>
          <w:p w:rsidR="00B2297F" w:rsidRPr="003A2DB3" w:rsidRDefault="009F713E" w:rsidP="004B1794">
            <w:pPr>
              <w:spacing w:after="0" w:line="240" w:lineRule="auto"/>
              <w:jc w:val="center"/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 xml:space="preserve">eurot </w:t>
            </w:r>
            <w:r w:rsidR="00DD7956">
              <w:rPr>
                <w:rFonts w:cstheme="minorHAnsi"/>
                <w:bCs/>
                <w:szCs w:val="24"/>
              </w:rPr>
              <w:t>käibemaksuga</w:t>
            </w:r>
          </w:p>
        </w:tc>
      </w:tr>
      <w:tr w:rsidR="006D5E20" w:rsidRPr="003A2DB3" w:rsidTr="00BE6DAE">
        <w:trPr>
          <w:trHeight w:val="302"/>
        </w:trPr>
        <w:tc>
          <w:tcPr>
            <w:tcW w:w="709" w:type="dxa"/>
            <w:shd w:val="clear" w:color="auto" w:fill="auto"/>
          </w:tcPr>
          <w:p w:rsidR="006D5E20" w:rsidRPr="00BE6DAE" w:rsidRDefault="006D5E20" w:rsidP="00BE6DAE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cstheme="minorHAnsi"/>
                <w:bCs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6D5E20" w:rsidRPr="003A2DB3" w:rsidRDefault="006D5E20" w:rsidP="006D5E20">
            <w:pPr>
              <w:spacing w:after="0"/>
              <w:rPr>
                <w:rFonts w:cstheme="minorHAnsi"/>
                <w:bCs/>
                <w:szCs w:val="24"/>
              </w:rPr>
            </w:pPr>
            <w:r w:rsidRPr="003A2DB3">
              <w:rPr>
                <w:rFonts w:cstheme="minorHAnsi"/>
                <w:szCs w:val="24"/>
              </w:rPr>
              <w:t>Omanikujärel</w:t>
            </w:r>
            <w:r w:rsidR="00411094" w:rsidRPr="003A2DB3">
              <w:rPr>
                <w:rFonts w:cstheme="minorHAnsi"/>
                <w:szCs w:val="24"/>
              </w:rPr>
              <w:t>e</w:t>
            </w:r>
            <w:r w:rsidRPr="003A2DB3">
              <w:rPr>
                <w:rFonts w:cstheme="minorHAnsi"/>
                <w:szCs w:val="24"/>
              </w:rPr>
              <w:t>valve</w:t>
            </w:r>
          </w:p>
        </w:tc>
        <w:tc>
          <w:tcPr>
            <w:tcW w:w="1560" w:type="dxa"/>
          </w:tcPr>
          <w:p w:rsidR="006D5E20" w:rsidRPr="003A2DB3" w:rsidRDefault="00ED3D9F" w:rsidP="00B2297F">
            <w:pPr>
              <w:spacing w:after="0"/>
              <w:jc w:val="center"/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1200 kuus</w:t>
            </w:r>
          </w:p>
        </w:tc>
        <w:tc>
          <w:tcPr>
            <w:tcW w:w="1275" w:type="dxa"/>
          </w:tcPr>
          <w:p w:rsidR="006D5E20" w:rsidRPr="003A2DB3" w:rsidRDefault="00ED3D9F" w:rsidP="00B2297F">
            <w:pPr>
              <w:spacing w:after="0"/>
              <w:jc w:val="center"/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240</w:t>
            </w:r>
          </w:p>
        </w:tc>
        <w:tc>
          <w:tcPr>
            <w:tcW w:w="1843" w:type="dxa"/>
          </w:tcPr>
          <w:p w:rsidR="006D5E20" w:rsidRPr="003A2DB3" w:rsidRDefault="00ED3D9F" w:rsidP="00B2297F">
            <w:pPr>
              <w:spacing w:after="0"/>
              <w:jc w:val="center"/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1440</w:t>
            </w:r>
          </w:p>
        </w:tc>
      </w:tr>
      <w:tr w:rsidR="00ED3D9F" w:rsidRPr="003A2DB3" w:rsidTr="00BE6DAE">
        <w:trPr>
          <w:trHeight w:val="302"/>
        </w:trPr>
        <w:tc>
          <w:tcPr>
            <w:tcW w:w="709" w:type="dxa"/>
            <w:shd w:val="clear" w:color="auto" w:fill="auto"/>
          </w:tcPr>
          <w:p w:rsidR="00ED3D9F" w:rsidRPr="00BE6DAE" w:rsidRDefault="00ED3D9F" w:rsidP="00ED3D9F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cstheme="minorHAnsi"/>
                <w:bCs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ED3D9F" w:rsidRPr="003A2DB3" w:rsidRDefault="00ED3D9F" w:rsidP="00ED3D9F">
            <w:pPr>
              <w:spacing w:after="0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KOKKU</w:t>
            </w:r>
          </w:p>
        </w:tc>
        <w:tc>
          <w:tcPr>
            <w:tcW w:w="1560" w:type="dxa"/>
          </w:tcPr>
          <w:p w:rsidR="00ED3D9F" w:rsidRPr="003A2DB3" w:rsidRDefault="00ED3D9F" w:rsidP="00ED3D9F">
            <w:pPr>
              <w:spacing w:after="0"/>
              <w:jc w:val="center"/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12600</w:t>
            </w:r>
          </w:p>
        </w:tc>
        <w:tc>
          <w:tcPr>
            <w:tcW w:w="1275" w:type="dxa"/>
          </w:tcPr>
          <w:p w:rsidR="00ED3D9F" w:rsidRPr="003A2DB3" w:rsidRDefault="00ED3D9F" w:rsidP="00ED3D9F">
            <w:pPr>
              <w:spacing w:after="0"/>
              <w:jc w:val="center"/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2520</w:t>
            </w:r>
          </w:p>
        </w:tc>
        <w:tc>
          <w:tcPr>
            <w:tcW w:w="1843" w:type="dxa"/>
          </w:tcPr>
          <w:p w:rsidR="00ED3D9F" w:rsidRPr="003A2DB3" w:rsidRDefault="00ED3D9F" w:rsidP="00ED3D9F">
            <w:pPr>
              <w:spacing w:after="0"/>
              <w:jc w:val="center"/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15120</w:t>
            </w:r>
          </w:p>
        </w:tc>
      </w:tr>
    </w:tbl>
    <w:p w:rsidR="006D5E20" w:rsidRDefault="006D5E20" w:rsidP="00663F8C">
      <w:pPr>
        <w:spacing w:after="0"/>
        <w:jc w:val="both"/>
        <w:rPr>
          <w:rFonts w:cstheme="minorHAnsi"/>
          <w:bCs/>
          <w:szCs w:val="24"/>
        </w:rPr>
      </w:pPr>
    </w:p>
    <w:p w:rsidR="002A7C80" w:rsidRDefault="002A7C80" w:rsidP="00663F8C">
      <w:pPr>
        <w:spacing w:after="0"/>
        <w:jc w:val="both"/>
        <w:rPr>
          <w:rFonts w:cstheme="minorHAnsi"/>
          <w:bCs/>
          <w:szCs w:val="24"/>
        </w:rPr>
      </w:pPr>
      <w:bookmarkStart w:id="0" w:name="_GoBack"/>
      <w:r>
        <w:rPr>
          <w:rFonts w:cstheme="minorHAnsi"/>
          <w:bCs/>
          <w:szCs w:val="24"/>
        </w:rPr>
        <w:t>Referentsobjekt:</w:t>
      </w:r>
    </w:p>
    <w:p w:rsidR="002A7C80" w:rsidRDefault="002A7C80" w:rsidP="00663F8C">
      <w:pPr>
        <w:spacing w:after="0"/>
        <w:jc w:val="both"/>
        <w:rPr>
          <w:rFonts w:cstheme="minorHAnsi"/>
          <w:bCs/>
          <w:szCs w:val="24"/>
        </w:rPr>
      </w:pPr>
      <w:r w:rsidRPr="002A7C80">
        <w:rPr>
          <w:rFonts w:cstheme="minorHAnsi"/>
          <w:bCs/>
          <w:szCs w:val="24"/>
        </w:rPr>
        <w:t>T11 Tallinna ringtee km 6-9,7 Lagedi-Karla</w:t>
      </w:r>
      <w:r>
        <w:rPr>
          <w:rFonts w:cstheme="minorHAnsi"/>
          <w:bCs/>
          <w:szCs w:val="24"/>
        </w:rPr>
        <w:t xml:space="preserve">, periood 01.07.2017- </w:t>
      </w:r>
      <w:r w:rsidRPr="002A7C80">
        <w:rPr>
          <w:rFonts w:cstheme="minorHAnsi"/>
          <w:bCs/>
          <w:szCs w:val="24"/>
        </w:rPr>
        <w:t>30.04.2019</w:t>
      </w:r>
      <w:r>
        <w:rPr>
          <w:rFonts w:cstheme="minorHAnsi"/>
          <w:bCs/>
          <w:szCs w:val="24"/>
        </w:rPr>
        <w:t xml:space="preserve">, ehituse maksumus </w:t>
      </w:r>
      <w:r w:rsidRPr="002A7C80">
        <w:rPr>
          <w:rFonts w:cstheme="minorHAnsi"/>
          <w:bCs/>
          <w:szCs w:val="24"/>
        </w:rPr>
        <w:t xml:space="preserve"> 7 705 056 €</w:t>
      </w:r>
      <w:r>
        <w:rPr>
          <w:rFonts w:cstheme="minorHAnsi"/>
          <w:bCs/>
          <w:szCs w:val="24"/>
        </w:rPr>
        <w:t xml:space="preserve">, Riigihanke nr </w:t>
      </w:r>
      <w:r w:rsidRPr="002A7C80">
        <w:rPr>
          <w:rFonts w:cstheme="minorHAnsi"/>
          <w:bCs/>
          <w:szCs w:val="24"/>
        </w:rPr>
        <w:t>185303</w:t>
      </w:r>
      <w:r>
        <w:rPr>
          <w:rFonts w:cstheme="minorHAnsi"/>
          <w:bCs/>
          <w:szCs w:val="24"/>
        </w:rPr>
        <w:t xml:space="preserve">. </w:t>
      </w:r>
    </w:p>
    <w:p w:rsidR="002A7C80" w:rsidRDefault="0077187A" w:rsidP="0077187A">
      <w:pPr>
        <w:rPr>
          <w:color w:val="000000"/>
        </w:rPr>
      </w:pPr>
      <w:r w:rsidRPr="002A7C80">
        <w:rPr>
          <w:color w:val="000000"/>
        </w:rPr>
        <w:t>O</w:t>
      </w:r>
      <w:r w:rsidR="002A7C80" w:rsidRPr="002A7C80">
        <w:rPr>
          <w:color w:val="000000"/>
        </w:rPr>
        <w:t xml:space="preserve">manikujärelevalvet läbiviiv isik: </w:t>
      </w:r>
    </w:p>
    <w:p w:rsidR="0077187A" w:rsidRPr="002A7C80" w:rsidRDefault="002A7C80" w:rsidP="0077187A">
      <w:pPr>
        <w:rPr>
          <w:rFonts w:cstheme="minorHAnsi"/>
          <w:color w:val="000000"/>
        </w:rPr>
      </w:pPr>
      <w:r w:rsidRPr="002A7C80">
        <w:rPr>
          <w:rFonts w:cstheme="minorHAnsi"/>
          <w:szCs w:val="24"/>
        </w:rPr>
        <w:t xml:space="preserve">Meelis Pass, </w:t>
      </w:r>
      <w:r w:rsidRPr="002A7C80">
        <w:rPr>
          <w:rFonts w:cstheme="minorHAnsi"/>
          <w:szCs w:val="24"/>
          <w:shd w:val="clear" w:color="auto" w:fill="FFFFFF"/>
        </w:rPr>
        <w:t xml:space="preserve">Diplomeeritud </w:t>
      </w:r>
      <w:proofErr w:type="spellStart"/>
      <w:r w:rsidRPr="002A7C80">
        <w:rPr>
          <w:rFonts w:cstheme="minorHAnsi"/>
          <w:szCs w:val="24"/>
          <w:shd w:val="clear" w:color="auto" w:fill="FFFFFF"/>
        </w:rPr>
        <w:t>teedeinsener</w:t>
      </w:r>
      <w:proofErr w:type="spellEnd"/>
      <w:r w:rsidRPr="002A7C80">
        <w:rPr>
          <w:rFonts w:cstheme="minorHAnsi"/>
          <w:szCs w:val="24"/>
          <w:shd w:val="clear" w:color="auto" w:fill="FFFFFF"/>
        </w:rPr>
        <w:t>, tase 7</w:t>
      </w:r>
      <w:r w:rsidRPr="002A7C80">
        <w:rPr>
          <w:rFonts w:cstheme="minorHAnsi"/>
          <w:szCs w:val="24"/>
          <w:shd w:val="clear" w:color="auto" w:fill="FFFFFF"/>
        </w:rPr>
        <w:t>, kutsetunnistus nr 168175</w:t>
      </w:r>
    </w:p>
    <w:bookmarkEnd w:id="0"/>
    <w:p w:rsidR="006D5E20" w:rsidRPr="003A2DB3" w:rsidRDefault="006D5E20" w:rsidP="006D5E20">
      <w:pPr>
        <w:jc w:val="both"/>
        <w:rPr>
          <w:rFonts w:cstheme="minorHAnsi"/>
          <w:bCs/>
          <w:szCs w:val="24"/>
        </w:rPr>
      </w:pPr>
      <w:r w:rsidRPr="003A2DB3">
        <w:rPr>
          <w:rFonts w:cstheme="minorHAnsi"/>
          <w:bCs/>
          <w:szCs w:val="24"/>
        </w:rPr>
        <w:t xml:space="preserve">Garantiiperioodil külastatakse objekti vastavalt Tellija nõudmistele. Tasu maksmine toimub tunnipõhise arvestuse järgi maksumusega </w:t>
      </w:r>
      <w:r w:rsidR="003D42D1" w:rsidRPr="003A2DB3">
        <w:rPr>
          <w:rFonts w:cstheme="minorHAnsi"/>
          <w:bCs/>
          <w:szCs w:val="24"/>
        </w:rPr>
        <w:t>4</w:t>
      </w:r>
      <w:r w:rsidR="00185986" w:rsidRPr="003A2DB3">
        <w:rPr>
          <w:rFonts w:cstheme="minorHAnsi"/>
          <w:bCs/>
          <w:szCs w:val="24"/>
        </w:rPr>
        <w:t>5</w:t>
      </w:r>
      <w:r w:rsidR="00EB6F18">
        <w:rPr>
          <w:rFonts w:cstheme="minorHAnsi"/>
          <w:bCs/>
          <w:szCs w:val="24"/>
        </w:rPr>
        <w:t xml:space="preserve"> €/h (lisandub käibemaks)</w:t>
      </w:r>
      <w:r w:rsidRPr="003A2DB3">
        <w:rPr>
          <w:rFonts w:cstheme="minorHAnsi"/>
          <w:bCs/>
          <w:szCs w:val="24"/>
        </w:rPr>
        <w:t>.</w:t>
      </w:r>
    </w:p>
    <w:p w:rsidR="006D5E20" w:rsidRPr="003A2DB3" w:rsidRDefault="006D5E20" w:rsidP="006D5E20">
      <w:pPr>
        <w:jc w:val="both"/>
        <w:rPr>
          <w:rFonts w:cstheme="minorHAnsi"/>
          <w:bCs/>
          <w:szCs w:val="24"/>
        </w:rPr>
      </w:pPr>
      <w:r w:rsidRPr="003A2DB3">
        <w:rPr>
          <w:rFonts w:cstheme="minorHAnsi"/>
          <w:bCs/>
          <w:szCs w:val="24"/>
        </w:rPr>
        <w:t>Pakkumus on jõus 3 kuud, alates pakkumuse esitamise tähtpäevast.</w:t>
      </w:r>
    </w:p>
    <w:p w:rsidR="006D5E20" w:rsidRPr="003A2DB3" w:rsidRDefault="006D5E20" w:rsidP="006D5E20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szCs w:val="24"/>
        </w:rPr>
      </w:pPr>
      <w:r w:rsidRPr="003A2DB3">
        <w:rPr>
          <w:rFonts w:cstheme="minorHAnsi"/>
          <w:b/>
          <w:bCs/>
          <w:szCs w:val="24"/>
        </w:rPr>
        <w:t>KINDLUSTUS</w:t>
      </w:r>
    </w:p>
    <w:p w:rsidR="006D5E20" w:rsidRPr="003A2DB3" w:rsidRDefault="00DD27F3" w:rsidP="006D5E20">
      <w:pPr>
        <w:spacing w:after="0" w:line="240" w:lineRule="auto"/>
        <w:jc w:val="both"/>
        <w:rPr>
          <w:rFonts w:eastAsia="Times New Roman" w:cstheme="minorHAnsi"/>
          <w:szCs w:val="24"/>
        </w:rPr>
      </w:pPr>
      <w:r w:rsidRPr="003A2DB3">
        <w:rPr>
          <w:rFonts w:cstheme="minorHAnsi"/>
          <w:szCs w:val="24"/>
        </w:rPr>
        <w:t>Inseneribüroo Telora OÜ-l on kindlustusfirmaga "PZU" sõlmitud ametialase tsiviilvastutuse kindlustuse lepi</w:t>
      </w:r>
      <w:r w:rsidR="006A27E0">
        <w:rPr>
          <w:rFonts w:cstheme="minorHAnsi"/>
          <w:szCs w:val="24"/>
        </w:rPr>
        <w:t>ng hüvituspiiriga 1 000 000 eurot.</w:t>
      </w:r>
    </w:p>
    <w:p w:rsidR="004C4691" w:rsidRPr="003A2DB3" w:rsidRDefault="004C4691" w:rsidP="006D5E20">
      <w:pPr>
        <w:spacing w:after="0" w:line="240" w:lineRule="auto"/>
        <w:rPr>
          <w:rFonts w:cstheme="minorHAnsi"/>
          <w:szCs w:val="24"/>
        </w:rPr>
      </w:pPr>
    </w:p>
    <w:p w:rsidR="006D5E20" w:rsidRPr="003A2DB3" w:rsidRDefault="005E5D42" w:rsidP="005E5D42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szCs w:val="24"/>
        </w:rPr>
      </w:pPr>
      <w:r w:rsidRPr="003A2DB3">
        <w:rPr>
          <w:rFonts w:cstheme="minorHAnsi"/>
          <w:b/>
          <w:bCs/>
          <w:szCs w:val="24"/>
        </w:rPr>
        <w:t>RAHVUSVAHELISED JUHTIMIS</w:t>
      </w:r>
      <w:r w:rsidR="006D5E20" w:rsidRPr="003A2DB3">
        <w:rPr>
          <w:rFonts w:cstheme="minorHAnsi"/>
          <w:b/>
          <w:bCs/>
          <w:szCs w:val="24"/>
        </w:rPr>
        <w:t>STANDARDID</w:t>
      </w:r>
    </w:p>
    <w:p w:rsidR="006D5E20" w:rsidRPr="003A2DB3" w:rsidRDefault="00DD27F3" w:rsidP="006D5E20">
      <w:pPr>
        <w:jc w:val="both"/>
        <w:rPr>
          <w:rFonts w:cstheme="minorHAnsi"/>
          <w:bCs/>
          <w:szCs w:val="24"/>
        </w:rPr>
      </w:pPr>
      <w:r w:rsidRPr="003A2DB3">
        <w:rPr>
          <w:rFonts w:cstheme="minorHAnsi"/>
          <w:bCs/>
          <w:szCs w:val="24"/>
        </w:rPr>
        <w:t>Inseneribüroo Telora OÜ järgib oma tegevuses järgmisi juhtimisstandardeid:</w:t>
      </w:r>
      <w:r w:rsidR="00E72160">
        <w:rPr>
          <w:rFonts w:cstheme="minorHAnsi"/>
          <w:bCs/>
          <w:szCs w:val="24"/>
        </w:rPr>
        <w:t xml:space="preserve"> </w:t>
      </w:r>
      <w:r w:rsidRPr="003A2DB3">
        <w:rPr>
          <w:rFonts w:cstheme="minorHAnsi"/>
          <w:bCs/>
          <w:szCs w:val="24"/>
        </w:rPr>
        <w:t>ISO 9001:2015 (kvaliteet), ISO 14001:2015 (keskkond)</w:t>
      </w:r>
      <w:r w:rsidR="00414F4B">
        <w:rPr>
          <w:rFonts w:cstheme="minorHAnsi"/>
          <w:bCs/>
          <w:szCs w:val="24"/>
        </w:rPr>
        <w:t xml:space="preserve"> ja ISO 45001:2018</w:t>
      </w:r>
      <w:r w:rsidR="006A27E0">
        <w:rPr>
          <w:rFonts w:cstheme="minorHAnsi"/>
          <w:bCs/>
          <w:szCs w:val="24"/>
        </w:rPr>
        <w:t xml:space="preserve"> </w:t>
      </w:r>
      <w:r w:rsidR="006A27E0" w:rsidRPr="006A27E0">
        <w:rPr>
          <w:rFonts w:cstheme="minorHAnsi"/>
          <w:bCs/>
          <w:szCs w:val="24"/>
        </w:rPr>
        <w:t>(töökeskkond- ja tööohutus).</w:t>
      </w:r>
    </w:p>
    <w:p w:rsidR="00FC1635" w:rsidRPr="00EB6F18" w:rsidRDefault="00FC1635" w:rsidP="00FC1635">
      <w:pPr>
        <w:spacing w:after="0" w:line="240" w:lineRule="auto"/>
        <w:rPr>
          <w:rFonts w:cstheme="minorHAnsi"/>
          <w:i/>
          <w:sz w:val="20"/>
          <w:szCs w:val="24"/>
        </w:rPr>
      </w:pPr>
      <w:r w:rsidRPr="00EB6F18">
        <w:rPr>
          <w:rFonts w:cstheme="minorHAnsi"/>
          <w:i/>
          <w:sz w:val="20"/>
          <w:szCs w:val="24"/>
        </w:rPr>
        <w:t>/allkirjastatud digitaalselt/</w:t>
      </w:r>
    </w:p>
    <w:p w:rsidR="00FC1635" w:rsidRPr="00D37D7F" w:rsidRDefault="00FC1635" w:rsidP="00FC1635">
      <w:pPr>
        <w:spacing w:after="0" w:line="240" w:lineRule="auto"/>
        <w:rPr>
          <w:rFonts w:cstheme="minorHAnsi"/>
          <w:szCs w:val="24"/>
        </w:rPr>
      </w:pPr>
      <w:r w:rsidRPr="00D37D7F">
        <w:rPr>
          <w:rFonts w:cstheme="minorHAnsi"/>
          <w:szCs w:val="24"/>
        </w:rPr>
        <w:lastRenderedPageBreak/>
        <w:t>Oliver Napits</w:t>
      </w:r>
    </w:p>
    <w:p w:rsidR="006D5E20" w:rsidRPr="00D37D7F" w:rsidRDefault="00DD27F3" w:rsidP="004308C3">
      <w:pPr>
        <w:spacing w:after="0" w:line="240" w:lineRule="auto"/>
        <w:rPr>
          <w:rFonts w:cstheme="minorHAnsi"/>
          <w:szCs w:val="24"/>
        </w:rPr>
      </w:pPr>
      <w:r w:rsidRPr="00D37D7F">
        <w:rPr>
          <w:rFonts w:cstheme="minorHAnsi"/>
          <w:szCs w:val="24"/>
        </w:rPr>
        <w:t>Inseneribüroo Telora OÜ</w:t>
      </w:r>
      <w:r w:rsidR="00041962">
        <w:rPr>
          <w:rFonts w:cstheme="minorHAnsi"/>
          <w:szCs w:val="24"/>
        </w:rPr>
        <w:t xml:space="preserve"> juhatuse liige</w:t>
      </w:r>
      <w:r w:rsidRPr="00D37D7F">
        <w:rPr>
          <w:rFonts w:cstheme="minorHAnsi"/>
          <w:szCs w:val="24"/>
        </w:rPr>
        <w:t>, arendusjuht</w:t>
      </w:r>
    </w:p>
    <w:sectPr w:rsidR="006D5E20" w:rsidRPr="00D37D7F" w:rsidSect="00897F9D">
      <w:headerReference w:type="default" r:id="rId9"/>
      <w:footerReference w:type="default" r:id="rId10"/>
      <w:pgSz w:w="11906" w:h="16838"/>
      <w:pgMar w:top="1418" w:right="964" w:bottom="1418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2D43" w:rsidRDefault="000B2D43" w:rsidP="00133241">
      <w:pPr>
        <w:spacing w:after="0" w:line="240" w:lineRule="auto"/>
      </w:pPr>
      <w:r>
        <w:separator/>
      </w:r>
    </w:p>
  </w:endnote>
  <w:endnote w:type="continuationSeparator" w:id="0">
    <w:p w:rsidR="000B2D43" w:rsidRDefault="000B2D43" w:rsidP="00133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E Times New Roman">
    <w:altName w:val="Courier New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7F3" w:rsidRPr="00885B74" w:rsidRDefault="00DD27F3" w:rsidP="00DD27F3">
    <w:pPr>
      <w:rPr>
        <w:rFonts w:ascii="Times New Roman" w:hAnsi="Times New Roman"/>
      </w:rPr>
    </w:pPr>
    <w:r w:rsidRPr="00885B74">
      <w:rPr>
        <w:rFonts w:ascii="Times New Roman" w:hAnsi="Times New Roman"/>
      </w:rPr>
      <w:t>___________________________________________________________________________</w:t>
    </w: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70"/>
      <w:gridCol w:w="3701"/>
      <w:gridCol w:w="2441"/>
    </w:tblGrid>
    <w:tr w:rsidR="00DD27F3" w:rsidRPr="00885B74" w:rsidTr="001D20FA">
      <w:tc>
        <w:tcPr>
          <w:tcW w:w="3070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>
            <w:rPr>
              <w:rFonts w:cstheme="minorHAnsi"/>
              <w:sz w:val="20"/>
              <w:szCs w:val="20"/>
            </w:rPr>
            <w:t>Inseneribüroo Telora OÜ</w:t>
          </w:r>
        </w:p>
      </w:tc>
      <w:tc>
        <w:tcPr>
          <w:tcW w:w="3701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 w:rsidRPr="00E4282B">
            <w:rPr>
              <w:rFonts w:cstheme="minorHAnsi"/>
              <w:sz w:val="20"/>
              <w:szCs w:val="20"/>
            </w:rPr>
            <w:t xml:space="preserve">Registrikood </w:t>
          </w:r>
          <w:r>
            <w:rPr>
              <w:rFonts w:cstheme="minorHAnsi"/>
              <w:sz w:val="20"/>
              <w:szCs w:val="20"/>
            </w:rPr>
            <w:t>14197510</w:t>
          </w:r>
        </w:p>
      </w:tc>
      <w:tc>
        <w:tcPr>
          <w:tcW w:w="2441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>
            <w:rPr>
              <w:rFonts w:cstheme="minorHAnsi"/>
              <w:sz w:val="20"/>
              <w:szCs w:val="20"/>
            </w:rPr>
            <w:t>Tel 6</w:t>
          </w:r>
          <w:r w:rsidRPr="00E4282B">
            <w:rPr>
              <w:rFonts w:cstheme="minorHAnsi"/>
              <w:sz w:val="20"/>
              <w:szCs w:val="20"/>
            </w:rPr>
            <w:t>84</w:t>
          </w:r>
          <w:r>
            <w:rPr>
              <w:rFonts w:cstheme="minorHAnsi"/>
              <w:sz w:val="20"/>
              <w:szCs w:val="20"/>
            </w:rPr>
            <w:t xml:space="preserve"> </w:t>
          </w:r>
          <w:r w:rsidRPr="00E4282B">
            <w:rPr>
              <w:rFonts w:cstheme="minorHAnsi"/>
              <w:sz w:val="20"/>
              <w:szCs w:val="20"/>
            </w:rPr>
            <w:t>1450</w:t>
          </w:r>
        </w:p>
      </w:tc>
    </w:tr>
    <w:tr w:rsidR="00DD27F3" w:rsidRPr="00885B74" w:rsidTr="001D20FA">
      <w:tc>
        <w:tcPr>
          <w:tcW w:w="3070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 w:rsidRPr="00E4282B">
            <w:rPr>
              <w:rFonts w:cstheme="minorHAnsi"/>
              <w:sz w:val="20"/>
              <w:szCs w:val="20"/>
            </w:rPr>
            <w:t>Pärnu mnt 141</w:t>
          </w:r>
        </w:p>
      </w:tc>
      <w:tc>
        <w:tcPr>
          <w:tcW w:w="3701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 w:rsidRPr="00E4282B">
            <w:rPr>
              <w:rFonts w:cstheme="minorHAnsi"/>
              <w:sz w:val="20"/>
              <w:szCs w:val="20"/>
            </w:rPr>
            <w:t xml:space="preserve">KMK nr </w:t>
          </w:r>
          <w:r w:rsidRPr="00AA5683">
            <w:rPr>
              <w:rFonts w:cstheme="minorHAnsi"/>
              <w:sz w:val="20"/>
              <w:szCs w:val="20"/>
            </w:rPr>
            <w:t>EE101964948</w:t>
          </w:r>
        </w:p>
      </w:tc>
      <w:tc>
        <w:tcPr>
          <w:tcW w:w="2441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>
            <w:rPr>
              <w:rFonts w:cstheme="minorHAnsi"/>
              <w:sz w:val="20"/>
              <w:szCs w:val="20"/>
            </w:rPr>
            <w:t>Faks 6</w:t>
          </w:r>
          <w:r w:rsidRPr="00E4282B">
            <w:rPr>
              <w:rFonts w:cstheme="minorHAnsi"/>
              <w:sz w:val="20"/>
              <w:szCs w:val="20"/>
            </w:rPr>
            <w:t>84</w:t>
          </w:r>
          <w:r>
            <w:rPr>
              <w:rFonts w:cstheme="minorHAnsi"/>
              <w:sz w:val="20"/>
              <w:szCs w:val="20"/>
            </w:rPr>
            <w:t xml:space="preserve"> </w:t>
          </w:r>
          <w:r w:rsidRPr="00E4282B">
            <w:rPr>
              <w:rFonts w:cstheme="minorHAnsi"/>
              <w:sz w:val="20"/>
              <w:szCs w:val="20"/>
            </w:rPr>
            <w:t>1451</w:t>
          </w:r>
        </w:p>
      </w:tc>
    </w:tr>
    <w:tr w:rsidR="00DD27F3" w:rsidRPr="00885B74" w:rsidTr="001D20FA">
      <w:tc>
        <w:tcPr>
          <w:tcW w:w="3070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 w:rsidRPr="00E4282B">
            <w:rPr>
              <w:rFonts w:cstheme="minorHAnsi"/>
              <w:sz w:val="20"/>
              <w:szCs w:val="20"/>
            </w:rPr>
            <w:t>11314 Tallinn</w:t>
          </w:r>
        </w:p>
      </w:tc>
      <w:tc>
        <w:tcPr>
          <w:tcW w:w="3701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>
            <w:rPr>
              <w:rFonts w:cstheme="minorHAnsi"/>
              <w:sz w:val="20"/>
              <w:szCs w:val="20"/>
            </w:rPr>
            <w:t>LHV Pank EE647700771002444867</w:t>
          </w:r>
        </w:p>
      </w:tc>
      <w:tc>
        <w:tcPr>
          <w:tcW w:w="2441" w:type="dxa"/>
        </w:tcPr>
        <w:p w:rsidR="00DD27F3" w:rsidRPr="00E4282B" w:rsidRDefault="00DD27F3" w:rsidP="001D20FA">
          <w:pPr>
            <w:pStyle w:val="Footer"/>
            <w:rPr>
              <w:rFonts w:cstheme="minorHAnsi"/>
              <w:sz w:val="20"/>
              <w:szCs w:val="20"/>
            </w:rPr>
          </w:pPr>
          <w:r w:rsidRPr="00E4282B">
            <w:rPr>
              <w:rFonts w:cstheme="minorHAnsi"/>
              <w:sz w:val="20"/>
              <w:szCs w:val="20"/>
            </w:rPr>
            <w:t>telora@telora.ee</w:t>
          </w:r>
        </w:p>
      </w:tc>
    </w:tr>
  </w:tbl>
  <w:p w:rsidR="004308C3" w:rsidRPr="00DD27F3" w:rsidRDefault="004308C3" w:rsidP="00DD27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2D43" w:rsidRDefault="000B2D43" w:rsidP="00133241">
      <w:pPr>
        <w:spacing w:after="0" w:line="240" w:lineRule="auto"/>
      </w:pPr>
      <w:r>
        <w:separator/>
      </w:r>
    </w:p>
  </w:footnote>
  <w:footnote w:type="continuationSeparator" w:id="0">
    <w:p w:rsidR="000B2D43" w:rsidRDefault="000B2D43" w:rsidP="001332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55200576"/>
      <w:docPartObj>
        <w:docPartGallery w:val="Page Numbers (Top of Page)"/>
        <w:docPartUnique/>
      </w:docPartObj>
    </w:sdtPr>
    <w:sdtEndPr/>
    <w:sdtContent>
      <w:p w:rsidR="00133241" w:rsidRDefault="00663F8C" w:rsidP="00230A94">
        <w:pPr>
          <w:pStyle w:val="Header"/>
          <w:jc w:val="right"/>
        </w:pPr>
        <w:r>
          <w:rPr>
            <w:noProof/>
            <w:lang w:val="en-US"/>
          </w:rPr>
          <w:drawing>
            <wp:inline distT="0" distB="0" distL="0" distR="0" wp14:anchorId="02239BBA" wp14:editId="2B19F215">
              <wp:extent cx="2742934" cy="540000"/>
              <wp:effectExtent l="0" t="0" r="635" b="0"/>
              <wp:docPr id="6" name="Pictur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742934" cy="540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60E0B"/>
    <w:multiLevelType w:val="hybridMultilevel"/>
    <w:tmpl w:val="D0D2C3CE"/>
    <w:lvl w:ilvl="0" w:tplc="042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25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3423626"/>
    <w:multiLevelType w:val="hybridMultilevel"/>
    <w:tmpl w:val="2BBE5CEE"/>
    <w:lvl w:ilvl="0" w:tplc="042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9E6C88"/>
    <w:multiLevelType w:val="hybridMultilevel"/>
    <w:tmpl w:val="E3329ACC"/>
    <w:lvl w:ilvl="0" w:tplc="042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240FC4"/>
    <w:multiLevelType w:val="multilevel"/>
    <w:tmpl w:val="6088B0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29D32C1"/>
    <w:multiLevelType w:val="hybridMultilevel"/>
    <w:tmpl w:val="90548A3E"/>
    <w:lvl w:ilvl="0" w:tplc="042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9A3416"/>
    <w:multiLevelType w:val="hybridMultilevel"/>
    <w:tmpl w:val="CBD64740"/>
    <w:lvl w:ilvl="0" w:tplc="042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B55220D"/>
    <w:multiLevelType w:val="hybridMultilevel"/>
    <w:tmpl w:val="21FE696A"/>
    <w:lvl w:ilvl="0" w:tplc="042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2440993"/>
    <w:multiLevelType w:val="hybridMultilevel"/>
    <w:tmpl w:val="05FAB19A"/>
    <w:lvl w:ilvl="0" w:tplc="042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C5687F"/>
    <w:multiLevelType w:val="hybridMultilevel"/>
    <w:tmpl w:val="381CD794"/>
    <w:lvl w:ilvl="0" w:tplc="0425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9" w15:restartNumberingAfterBreak="0">
    <w:nsid w:val="43611BBE"/>
    <w:multiLevelType w:val="hybridMultilevel"/>
    <w:tmpl w:val="3384960A"/>
    <w:lvl w:ilvl="0" w:tplc="042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4EB31ED"/>
    <w:multiLevelType w:val="hybridMultilevel"/>
    <w:tmpl w:val="8A427058"/>
    <w:lvl w:ilvl="0" w:tplc="042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50019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D854F7"/>
    <w:multiLevelType w:val="hybridMultilevel"/>
    <w:tmpl w:val="909A01C2"/>
    <w:lvl w:ilvl="0" w:tplc="042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4D0205E7"/>
    <w:multiLevelType w:val="hybridMultilevel"/>
    <w:tmpl w:val="513247A6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415CF1"/>
    <w:multiLevelType w:val="hybridMultilevel"/>
    <w:tmpl w:val="C1CAD9B2"/>
    <w:lvl w:ilvl="0" w:tplc="0425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14" w15:restartNumberingAfterBreak="0">
    <w:nsid w:val="50A21ABA"/>
    <w:multiLevelType w:val="hybridMultilevel"/>
    <w:tmpl w:val="F89287D2"/>
    <w:lvl w:ilvl="0" w:tplc="042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52A69A9"/>
    <w:multiLevelType w:val="hybridMultilevel"/>
    <w:tmpl w:val="5ADC041E"/>
    <w:lvl w:ilvl="0" w:tplc="042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1A5F13"/>
    <w:multiLevelType w:val="multilevel"/>
    <w:tmpl w:val="2CEEF09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  <w:u w:val="none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u w:val="none"/>
      </w:rPr>
    </w:lvl>
  </w:abstractNum>
  <w:abstractNum w:abstractNumId="17" w15:restartNumberingAfterBreak="0">
    <w:nsid w:val="6E852F08"/>
    <w:multiLevelType w:val="hybridMultilevel"/>
    <w:tmpl w:val="0486DD0C"/>
    <w:lvl w:ilvl="0" w:tplc="042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0070D5"/>
    <w:multiLevelType w:val="hybridMultilevel"/>
    <w:tmpl w:val="C6F2B4E6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CD4739"/>
    <w:multiLevelType w:val="hybridMultilevel"/>
    <w:tmpl w:val="567E9434"/>
    <w:lvl w:ilvl="0" w:tplc="042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8"/>
  </w:num>
  <w:num w:numId="4">
    <w:abstractNumId w:val="13"/>
  </w:num>
  <w:num w:numId="5">
    <w:abstractNumId w:val="6"/>
  </w:num>
  <w:num w:numId="6">
    <w:abstractNumId w:val="9"/>
  </w:num>
  <w:num w:numId="7">
    <w:abstractNumId w:val="7"/>
  </w:num>
  <w:num w:numId="8">
    <w:abstractNumId w:val="2"/>
  </w:num>
  <w:num w:numId="9">
    <w:abstractNumId w:val="1"/>
  </w:num>
  <w:num w:numId="10">
    <w:abstractNumId w:val="4"/>
  </w:num>
  <w:num w:numId="11">
    <w:abstractNumId w:val="14"/>
  </w:num>
  <w:num w:numId="12">
    <w:abstractNumId w:val="17"/>
  </w:num>
  <w:num w:numId="13">
    <w:abstractNumId w:val="10"/>
  </w:num>
  <w:num w:numId="14">
    <w:abstractNumId w:val="11"/>
  </w:num>
  <w:num w:numId="15">
    <w:abstractNumId w:val="12"/>
  </w:num>
  <w:num w:numId="16">
    <w:abstractNumId w:val="15"/>
  </w:num>
  <w:num w:numId="17">
    <w:abstractNumId w:val="3"/>
  </w:num>
  <w:num w:numId="18">
    <w:abstractNumId w:val="19"/>
  </w:num>
  <w:num w:numId="19">
    <w:abstractNumId w:val="5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evenAndOddHeaders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241"/>
    <w:rsid w:val="00000C01"/>
    <w:rsid w:val="00000FE7"/>
    <w:rsid w:val="00012B3F"/>
    <w:rsid w:val="0002759A"/>
    <w:rsid w:val="00041962"/>
    <w:rsid w:val="0004447B"/>
    <w:rsid w:val="000644B1"/>
    <w:rsid w:val="000840A5"/>
    <w:rsid w:val="000B2D43"/>
    <w:rsid w:val="000B3921"/>
    <w:rsid w:val="000D1976"/>
    <w:rsid w:val="000F0E4E"/>
    <w:rsid w:val="000F186B"/>
    <w:rsid w:val="00117316"/>
    <w:rsid w:val="00132393"/>
    <w:rsid w:val="00133241"/>
    <w:rsid w:val="00137FD5"/>
    <w:rsid w:val="00153D32"/>
    <w:rsid w:val="001841BE"/>
    <w:rsid w:val="00185986"/>
    <w:rsid w:val="00191EEE"/>
    <w:rsid w:val="00193634"/>
    <w:rsid w:val="001A0124"/>
    <w:rsid w:val="001D11A4"/>
    <w:rsid w:val="001E3DA8"/>
    <w:rsid w:val="001F3768"/>
    <w:rsid w:val="00211CB4"/>
    <w:rsid w:val="00213297"/>
    <w:rsid w:val="00230A94"/>
    <w:rsid w:val="00237171"/>
    <w:rsid w:val="0023725E"/>
    <w:rsid w:val="002570A0"/>
    <w:rsid w:val="002838E1"/>
    <w:rsid w:val="002A7C80"/>
    <w:rsid w:val="002B38E2"/>
    <w:rsid w:val="002B76A2"/>
    <w:rsid w:val="0032158A"/>
    <w:rsid w:val="003221A6"/>
    <w:rsid w:val="003344B3"/>
    <w:rsid w:val="00353836"/>
    <w:rsid w:val="00361785"/>
    <w:rsid w:val="00384198"/>
    <w:rsid w:val="003933E3"/>
    <w:rsid w:val="00395C5A"/>
    <w:rsid w:val="003A2DB3"/>
    <w:rsid w:val="003B08DB"/>
    <w:rsid w:val="003B34C9"/>
    <w:rsid w:val="003C0897"/>
    <w:rsid w:val="003D0497"/>
    <w:rsid w:val="003D42D1"/>
    <w:rsid w:val="00407833"/>
    <w:rsid w:val="00411094"/>
    <w:rsid w:val="00414F4B"/>
    <w:rsid w:val="0041514C"/>
    <w:rsid w:val="004308C3"/>
    <w:rsid w:val="00432174"/>
    <w:rsid w:val="00436C94"/>
    <w:rsid w:val="0045683F"/>
    <w:rsid w:val="00456994"/>
    <w:rsid w:val="00461435"/>
    <w:rsid w:val="00471C02"/>
    <w:rsid w:val="004746B0"/>
    <w:rsid w:val="004A5F5D"/>
    <w:rsid w:val="004B1794"/>
    <w:rsid w:val="004C213F"/>
    <w:rsid w:val="004C4691"/>
    <w:rsid w:val="004E65B4"/>
    <w:rsid w:val="004F1392"/>
    <w:rsid w:val="0051427E"/>
    <w:rsid w:val="00562057"/>
    <w:rsid w:val="00562BE6"/>
    <w:rsid w:val="00565F11"/>
    <w:rsid w:val="0056684C"/>
    <w:rsid w:val="0057322E"/>
    <w:rsid w:val="00596A5B"/>
    <w:rsid w:val="005B6E6A"/>
    <w:rsid w:val="005E5D42"/>
    <w:rsid w:val="006160DC"/>
    <w:rsid w:val="00640572"/>
    <w:rsid w:val="00663F8C"/>
    <w:rsid w:val="00664654"/>
    <w:rsid w:val="006804B4"/>
    <w:rsid w:val="006A27E0"/>
    <w:rsid w:val="006D5E20"/>
    <w:rsid w:val="006D671E"/>
    <w:rsid w:val="006F5AD3"/>
    <w:rsid w:val="006F7572"/>
    <w:rsid w:val="0070279E"/>
    <w:rsid w:val="007168AB"/>
    <w:rsid w:val="00717AC6"/>
    <w:rsid w:val="007358D7"/>
    <w:rsid w:val="00741165"/>
    <w:rsid w:val="00745453"/>
    <w:rsid w:val="00763E27"/>
    <w:rsid w:val="0077187A"/>
    <w:rsid w:val="00782C8E"/>
    <w:rsid w:val="007B0707"/>
    <w:rsid w:val="007B143F"/>
    <w:rsid w:val="007E489C"/>
    <w:rsid w:val="007E6BAE"/>
    <w:rsid w:val="00801D89"/>
    <w:rsid w:val="008063FE"/>
    <w:rsid w:val="00816C1A"/>
    <w:rsid w:val="00817C17"/>
    <w:rsid w:val="00822EBD"/>
    <w:rsid w:val="00867E81"/>
    <w:rsid w:val="008959E2"/>
    <w:rsid w:val="00897F9D"/>
    <w:rsid w:val="009278F0"/>
    <w:rsid w:val="009846A8"/>
    <w:rsid w:val="00997887"/>
    <w:rsid w:val="009B3763"/>
    <w:rsid w:val="009D5DF2"/>
    <w:rsid w:val="009F713E"/>
    <w:rsid w:val="00A378AA"/>
    <w:rsid w:val="00A4569F"/>
    <w:rsid w:val="00A50C79"/>
    <w:rsid w:val="00A53D21"/>
    <w:rsid w:val="00A872CC"/>
    <w:rsid w:val="00A97A08"/>
    <w:rsid w:val="00AA62B8"/>
    <w:rsid w:val="00AB176F"/>
    <w:rsid w:val="00AD5B13"/>
    <w:rsid w:val="00AE5CBE"/>
    <w:rsid w:val="00AE6AEB"/>
    <w:rsid w:val="00B2000E"/>
    <w:rsid w:val="00B2297F"/>
    <w:rsid w:val="00B22C39"/>
    <w:rsid w:val="00B434F3"/>
    <w:rsid w:val="00B46B2A"/>
    <w:rsid w:val="00B57F3F"/>
    <w:rsid w:val="00B714DD"/>
    <w:rsid w:val="00B929BC"/>
    <w:rsid w:val="00BA3A62"/>
    <w:rsid w:val="00BE36EF"/>
    <w:rsid w:val="00BE461D"/>
    <w:rsid w:val="00BE6DAE"/>
    <w:rsid w:val="00C16763"/>
    <w:rsid w:val="00C76D4B"/>
    <w:rsid w:val="00C91961"/>
    <w:rsid w:val="00C93946"/>
    <w:rsid w:val="00C94906"/>
    <w:rsid w:val="00CD1A8A"/>
    <w:rsid w:val="00CD214D"/>
    <w:rsid w:val="00D12EA9"/>
    <w:rsid w:val="00D21DEB"/>
    <w:rsid w:val="00D27B5A"/>
    <w:rsid w:val="00D37D7F"/>
    <w:rsid w:val="00D4669C"/>
    <w:rsid w:val="00D51534"/>
    <w:rsid w:val="00D52D86"/>
    <w:rsid w:val="00D745FD"/>
    <w:rsid w:val="00DA4530"/>
    <w:rsid w:val="00DB2E0C"/>
    <w:rsid w:val="00DC36D6"/>
    <w:rsid w:val="00DD27F3"/>
    <w:rsid w:val="00DD7956"/>
    <w:rsid w:val="00DD7F4D"/>
    <w:rsid w:val="00DF080C"/>
    <w:rsid w:val="00E56C10"/>
    <w:rsid w:val="00E62C1E"/>
    <w:rsid w:val="00E72160"/>
    <w:rsid w:val="00EB4953"/>
    <w:rsid w:val="00EB6F18"/>
    <w:rsid w:val="00EC101B"/>
    <w:rsid w:val="00ED3D9F"/>
    <w:rsid w:val="00F27C9D"/>
    <w:rsid w:val="00F3362A"/>
    <w:rsid w:val="00F6739E"/>
    <w:rsid w:val="00F74F00"/>
    <w:rsid w:val="00FA1396"/>
    <w:rsid w:val="00FA2573"/>
    <w:rsid w:val="00FA74FF"/>
    <w:rsid w:val="00FB5EFD"/>
    <w:rsid w:val="00FC1635"/>
    <w:rsid w:val="00FE37DF"/>
    <w:rsid w:val="00FF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67FE130"/>
  <w15:docId w15:val="{D4ADDF7F-2000-45F4-97C3-54478DD9E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6AEB"/>
    <w:rPr>
      <w:sz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04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3D049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32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241"/>
  </w:style>
  <w:style w:type="paragraph" w:styleId="Footer">
    <w:name w:val="footer"/>
    <w:basedOn w:val="Normal"/>
    <w:link w:val="FooterChar"/>
    <w:unhideWhenUsed/>
    <w:rsid w:val="001332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133241"/>
  </w:style>
  <w:style w:type="paragraph" w:styleId="BalloonText">
    <w:name w:val="Balloon Text"/>
    <w:basedOn w:val="Normal"/>
    <w:link w:val="BalloonTextChar"/>
    <w:uiPriority w:val="99"/>
    <w:semiHidden/>
    <w:unhideWhenUsed/>
    <w:rsid w:val="00133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24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76D4B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3D0497"/>
    <w:rPr>
      <w:rFonts w:ascii="Arial" w:eastAsia="Times New Roman" w:hAnsi="Arial" w:cs="Arial"/>
      <w:b/>
      <w:bCs/>
      <w:sz w:val="26"/>
      <w:szCs w:val="26"/>
    </w:rPr>
  </w:style>
  <w:style w:type="paragraph" w:styleId="BodyText3">
    <w:name w:val="Body Text 3"/>
    <w:basedOn w:val="Normal"/>
    <w:link w:val="BodyText3Char"/>
    <w:rsid w:val="003D0497"/>
    <w:pPr>
      <w:spacing w:after="120" w:line="240" w:lineRule="auto"/>
    </w:pPr>
    <w:rPr>
      <w:rFonts w:ascii="EE Times New Roman" w:eastAsia="Times New Roman" w:hAnsi="EE 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3D0497"/>
    <w:rPr>
      <w:rFonts w:ascii="EE Times New Roman" w:eastAsia="Times New Roman" w:hAnsi="EE Times New Roman" w:cs="Times New Roman"/>
      <w:sz w:val="16"/>
      <w:szCs w:val="16"/>
    </w:rPr>
  </w:style>
  <w:style w:type="paragraph" w:customStyle="1" w:styleId="vv">
    <w:name w:val="vv"/>
    <w:basedOn w:val="Normal"/>
    <w:rsid w:val="003D0497"/>
    <w:pPr>
      <w:spacing w:before="240" w:after="100" w:afterAutospacing="1" w:line="240" w:lineRule="auto"/>
    </w:pPr>
    <w:rPr>
      <w:rFonts w:ascii="Times New Roman" w:eastAsia="Times New Roman" w:hAnsi="Times New Roman" w:cs="Times New Roman"/>
      <w:szCs w:val="24"/>
      <w:lang w:eastAsia="et-E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04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32158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1731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745F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et-EE"/>
    </w:rPr>
  </w:style>
  <w:style w:type="paragraph" w:styleId="NormalIndent">
    <w:name w:val="Normal Indent"/>
    <w:basedOn w:val="Normal"/>
    <w:rsid w:val="001E3DA8"/>
    <w:pPr>
      <w:spacing w:after="0" w:line="240" w:lineRule="auto"/>
      <w:ind w:left="708"/>
    </w:pPr>
    <w:rPr>
      <w:rFonts w:ascii="EE Times New Roman" w:eastAsia="Times New Roman" w:hAnsi="EE 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4308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5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lora@telora.e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arku@harku.e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Merilin Mägisoo</dc:creator>
  <cp:lastModifiedBy>Laidi Ränisoo</cp:lastModifiedBy>
  <cp:revision>69</cp:revision>
  <cp:lastPrinted>2014-12-12T09:37:00Z</cp:lastPrinted>
  <dcterms:created xsi:type="dcterms:W3CDTF">2015-12-07T06:43:00Z</dcterms:created>
  <dcterms:modified xsi:type="dcterms:W3CDTF">2021-08-03T10:12:00Z</dcterms:modified>
</cp:coreProperties>
</file>