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2F4D41" w14:textId="77777777" w:rsidR="00A62DAE" w:rsidRPr="00350520" w:rsidRDefault="00A62DAE" w:rsidP="00A62DAE">
      <w:pPr>
        <w:tabs>
          <w:tab w:val="left" w:pos="2268"/>
          <w:tab w:val="left" w:pos="4536"/>
        </w:tabs>
        <w:spacing w:after="60"/>
      </w:pPr>
    </w:p>
    <w:p w14:paraId="2B0829CE" w14:textId="4895A141" w:rsidR="006828A0" w:rsidRPr="00350520" w:rsidRDefault="00E933F6" w:rsidP="007015C0">
      <w:pPr>
        <w:spacing w:after="86" w:line="259" w:lineRule="auto"/>
        <w:ind w:left="9"/>
        <w:jc w:val="right"/>
        <w:rPr>
          <w:b/>
          <w:bCs/>
          <w:sz w:val="36"/>
          <w:szCs w:val="36"/>
        </w:rPr>
      </w:pPr>
      <w:r>
        <w:rPr>
          <w:rFonts w:eastAsia="Calibri"/>
          <w:b/>
          <w:bCs/>
          <w:sz w:val="36"/>
          <w:szCs w:val="36"/>
        </w:rPr>
        <w:t>HARKU VALLAMAJA JA KESKVÄLJAK</w:t>
      </w:r>
    </w:p>
    <w:p w14:paraId="73388DF0" w14:textId="5155464E" w:rsidR="006828A0" w:rsidRPr="00350520" w:rsidRDefault="0039229B" w:rsidP="006828A0">
      <w:pPr>
        <w:spacing w:after="240"/>
        <w:jc w:val="right"/>
        <w:rPr>
          <w:b/>
          <w:sz w:val="36"/>
          <w:szCs w:val="36"/>
        </w:rPr>
      </w:pPr>
      <w:r w:rsidRPr="00350520">
        <w:rPr>
          <w:b/>
          <w:sz w:val="36"/>
          <w:szCs w:val="36"/>
        </w:rPr>
        <w:t xml:space="preserve">EHITUSPROJEKTI </w:t>
      </w:r>
      <w:r w:rsidR="006828A0" w:rsidRPr="00350520">
        <w:rPr>
          <w:b/>
          <w:sz w:val="36"/>
          <w:szCs w:val="36"/>
        </w:rPr>
        <w:t>SA OSA</w:t>
      </w:r>
    </w:p>
    <w:p w14:paraId="5BAA22AD" w14:textId="63D7E6EF" w:rsidR="006828A0" w:rsidRPr="00350520" w:rsidRDefault="006828A0" w:rsidP="006828A0">
      <w:pPr>
        <w:tabs>
          <w:tab w:val="right" w:pos="3870"/>
          <w:tab w:val="left" w:pos="4590"/>
        </w:tabs>
      </w:pPr>
    </w:p>
    <w:p w14:paraId="11A27DF3" w14:textId="21C67DFD" w:rsidR="003D3F60" w:rsidRPr="00350520" w:rsidRDefault="003D3F60" w:rsidP="006828A0">
      <w:pPr>
        <w:tabs>
          <w:tab w:val="right" w:pos="3870"/>
          <w:tab w:val="left" w:pos="4590"/>
        </w:tabs>
      </w:pPr>
    </w:p>
    <w:p w14:paraId="56DC1AEA" w14:textId="55017233" w:rsidR="003D3F60" w:rsidRPr="00350520" w:rsidRDefault="003D3F60" w:rsidP="006828A0">
      <w:pPr>
        <w:tabs>
          <w:tab w:val="right" w:pos="3870"/>
          <w:tab w:val="left" w:pos="4590"/>
        </w:tabs>
      </w:pPr>
    </w:p>
    <w:p w14:paraId="6D518B3B" w14:textId="62673530"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 xml:space="preserve">Töö nr. </w:t>
      </w:r>
      <w:r w:rsidRPr="009436C3">
        <w:rPr>
          <w:color w:val="000000"/>
          <w:szCs w:val="22"/>
        </w:rPr>
        <w:tab/>
      </w:r>
      <w:r w:rsidR="00E933F6">
        <w:rPr>
          <w:color w:val="000000"/>
          <w:szCs w:val="22"/>
        </w:rPr>
        <w:t>HVM</w:t>
      </w:r>
    </w:p>
    <w:p w14:paraId="6C575356" w14:textId="71DA8AE2"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Osa</w:t>
      </w:r>
      <w:r w:rsidRPr="009436C3">
        <w:rPr>
          <w:color w:val="000000"/>
          <w:szCs w:val="22"/>
        </w:rPr>
        <w:tab/>
        <w:t xml:space="preserve">Köide </w:t>
      </w:r>
      <w:r>
        <w:rPr>
          <w:color w:val="000000"/>
          <w:szCs w:val="22"/>
        </w:rPr>
        <w:t>3</w:t>
      </w:r>
      <w:r w:rsidRPr="009436C3">
        <w:rPr>
          <w:color w:val="000000"/>
          <w:szCs w:val="22"/>
        </w:rPr>
        <w:t xml:space="preserve"> - </w:t>
      </w:r>
      <w:r>
        <w:rPr>
          <w:color w:val="000000"/>
          <w:szCs w:val="22"/>
        </w:rPr>
        <w:t>Sisearhitektuur</w:t>
      </w:r>
    </w:p>
    <w:p w14:paraId="6D2502A6" w14:textId="45A47948" w:rsidR="009436C3" w:rsidRPr="009436C3" w:rsidRDefault="009436C3" w:rsidP="009436C3">
      <w:pPr>
        <w:tabs>
          <w:tab w:val="left" w:pos="180"/>
          <w:tab w:val="left" w:leader="hyphen" w:pos="1080"/>
          <w:tab w:val="left" w:pos="1843"/>
          <w:tab w:val="left" w:pos="4253"/>
        </w:tabs>
        <w:autoSpaceDE w:val="0"/>
        <w:spacing w:line="360" w:lineRule="auto"/>
        <w:ind w:left="4243" w:right="180" w:hanging="2400"/>
        <w:rPr>
          <w:szCs w:val="22"/>
        </w:rPr>
      </w:pPr>
      <w:r w:rsidRPr="009436C3">
        <w:rPr>
          <w:color w:val="000000"/>
          <w:szCs w:val="22"/>
        </w:rPr>
        <w:t>Objekti aadress</w:t>
      </w:r>
      <w:r w:rsidRPr="009436C3">
        <w:rPr>
          <w:color w:val="000000"/>
          <w:szCs w:val="22"/>
        </w:rPr>
        <w:tab/>
      </w:r>
      <w:r w:rsidR="00E933F6">
        <w:rPr>
          <w:color w:val="000000"/>
          <w:szCs w:val="22"/>
        </w:rPr>
        <w:t>Kallaste tn 12</w:t>
      </w:r>
      <w:r w:rsidRPr="009436C3">
        <w:rPr>
          <w:color w:val="000000"/>
          <w:szCs w:val="22"/>
        </w:rPr>
        <w:t xml:space="preserve">, </w:t>
      </w:r>
      <w:r w:rsidR="00E933F6">
        <w:rPr>
          <w:color w:val="000000"/>
          <w:szCs w:val="22"/>
        </w:rPr>
        <w:t>Tabasalu</w:t>
      </w:r>
    </w:p>
    <w:p w14:paraId="3FE3969C" w14:textId="4905F2E8"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Staadium</w:t>
      </w:r>
      <w:r w:rsidRPr="009436C3">
        <w:rPr>
          <w:color w:val="000000"/>
          <w:szCs w:val="22"/>
        </w:rPr>
        <w:tab/>
      </w:r>
      <w:r w:rsidR="002E77B9">
        <w:rPr>
          <w:color w:val="000000"/>
          <w:szCs w:val="22"/>
        </w:rPr>
        <w:t>Põhi</w:t>
      </w:r>
      <w:r w:rsidR="00E933F6">
        <w:rPr>
          <w:color w:val="000000"/>
          <w:szCs w:val="22"/>
        </w:rPr>
        <w:t>projekt</w:t>
      </w:r>
    </w:p>
    <w:p w14:paraId="1915C5B3" w14:textId="73B3EBBA"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Tellija</w:t>
      </w:r>
      <w:r w:rsidRPr="009436C3">
        <w:rPr>
          <w:color w:val="000000"/>
          <w:szCs w:val="22"/>
        </w:rPr>
        <w:tab/>
      </w:r>
      <w:r w:rsidR="00E933F6">
        <w:rPr>
          <w:color w:val="000000"/>
          <w:szCs w:val="22"/>
        </w:rPr>
        <w:t>Harku Vallavalitsus</w:t>
      </w:r>
    </w:p>
    <w:p w14:paraId="734E347F" w14:textId="2DA5706E"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ab/>
      </w:r>
      <w:r w:rsidR="00E933F6">
        <w:rPr>
          <w:color w:val="000000"/>
          <w:szCs w:val="22"/>
        </w:rPr>
        <w:t>Kallaste tn 12</w:t>
      </w:r>
      <w:r w:rsidRPr="009436C3">
        <w:rPr>
          <w:color w:val="000000"/>
          <w:szCs w:val="22"/>
        </w:rPr>
        <w:t xml:space="preserve">, </w:t>
      </w:r>
      <w:r w:rsidR="00E933F6">
        <w:rPr>
          <w:color w:val="000000"/>
          <w:szCs w:val="22"/>
        </w:rPr>
        <w:t>Tabasalu alevik</w:t>
      </w:r>
    </w:p>
    <w:p w14:paraId="1A40EF7D" w14:textId="79944463"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ab/>
        <w:t xml:space="preserve">reg. </w:t>
      </w:r>
      <w:r w:rsidR="00E933F6">
        <w:rPr>
          <w:color w:val="000000"/>
          <w:szCs w:val="22"/>
        </w:rPr>
        <w:t>75014132</w:t>
      </w:r>
    </w:p>
    <w:p w14:paraId="483051EC" w14:textId="65B37002"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ab/>
        <w:t xml:space="preserve">kontaktisik </w:t>
      </w:r>
      <w:r w:rsidR="00E933F6">
        <w:rPr>
          <w:color w:val="000000"/>
          <w:szCs w:val="22"/>
        </w:rPr>
        <w:t>Urmas Aunap</w:t>
      </w:r>
    </w:p>
    <w:p w14:paraId="267BE86E" w14:textId="2A2B6375"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Pr>
          <w:color w:val="000000"/>
          <w:szCs w:val="22"/>
        </w:rPr>
        <w:t>P</w:t>
      </w:r>
      <w:r w:rsidRPr="009436C3">
        <w:rPr>
          <w:color w:val="000000"/>
          <w:szCs w:val="22"/>
        </w:rPr>
        <w:t>rojekteerija</w:t>
      </w:r>
      <w:r>
        <w:rPr>
          <w:color w:val="000000"/>
          <w:szCs w:val="22"/>
        </w:rPr>
        <w:tab/>
      </w:r>
      <w:r w:rsidRPr="00350520">
        <w:t>OÜ Pink</w:t>
      </w:r>
    </w:p>
    <w:p w14:paraId="7A908273" w14:textId="2EC39F8D"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ab/>
      </w:r>
      <w:r w:rsidRPr="00350520">
        <w:t>Tatari 64-308, 10134 Tallinn</w:t>
      </w:r>
    </w:p>
    <w:p w14:paraId="14E9625A" w14:textId="0D9AF432"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ab/>
      </w:r>
      <w:r w:rsidR="00F0585A">
        <w:rPr>
          <w:color w:val="000000"/>
          <w:szCs w:val="22"/>
        </w:rPr>
        <w:t xml:space="preserve">reg </w:t>
      </w:r>
      <w:r w:rsidRPr="00350520">
        <w:t xml:space="preserve">10775216 </w:t>
      </w:r>
    </w:p>
    <w:p w14:paraId="2E73FE77" w14:textId="396C601E"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ab/>
      </w:r>
      <w:r w:rsidRPr="00350520">
        <w:t>+372 509</w:t>
      </w:r>
      <w:r w:rsidRPr="00350520">
        <w:sym w:font="Symbol" w:char="F020"/>
      </w:r>
      <w:r w:rsidRPr="00350520">
        <w:t>2980</w:t>
      </w:r>
    </w:p>
    <w:p w14:paraId="32F5F645" w14:textId="013072AF" w:rsidR="009436C3" w:rsidRPr="009436C3" w:rsidRDefault="009436C3" w:rsidP="009436C3">
      <w:pPr>
        <w:tabs>
          <w:tab w:val="left" w:pos="180"/>
          <w:tab w:val="left" w:leader="hyphen" w:pos="1080"/>
          <w:tab w:val="left" w:pos="1843"/>
          <w:tab w:val="left" w:pos="4253"/>
        </w:tabs>
        <w:autoSpaceDE w:val="0"/>
        <w:spacing w:line="360" w:lineRule="auto"/>
        <w:ind w:left="1843" w:right="180"/>
        <w:rPr>
          <w:szCs w:val="22"/>
        </w:rPr>
      </w:pPr>
      <w:r w:rsidRPr="009436C3">
        <w:rPr>
          <w:color w:val="000000"/>
          <w:szCs w:val="22"/>
        </w:rPr>
        <w:tab/>
      </w:r>
      <w:r>
        <w:rPr>
          <w:color w:val="000000"/>
          <w:szCs w:val="22"/>
        </w:rPr>
        <w:t>tarmo@pink.ee</w:t>
      </w:r>
    </w:p>
    <w:p w14:paraId="00903137" w14:textId="2A696ED6" w:rsidR="009A2D05" w:rsidRDefault="00E933F6" w:rsidP="009436C3">
      <w:pPr>
        <w:tabs>
          <w:tab w:val="left" w:pos="180"/>
          <w:tab w:val="left" w:leader="hyphen" w:pos="1080"/>
          <w:tab w:val="left" w:pos="1843"/>
          <w:tab w:val="left" w:pos="4253"/>
        </w:tabs>
        <w:autoSpaceDE w:val="0"/>
        <w:spacing w:line="360" w:lineRule="auto"/>
        <w:ind w:left="4243" w:right="180" w:hanging="2400"/>
        <w:rPr>
          <w:color w:val="000000"/>
          <w:szCs w:val="22"/>
        </w:rPr>
      </w:pPr>
      <w:r>
        <w:rPr>
          <w:color w:val="000000"/>
          <w:szCs w:val="22"/>
        </w:rPr>
        <w:t>Pädev isik</w:t>
      </w:r>
      <w:r w:rsidR="009436C3" w:rsidRPr="009436C3">
        <w:rPr>
          <w:color w:val="000000"/>
          <w:szCs w:val="22"/>
        </w:rPr>
        <w:tab/>
      </w:r>
      <w:r w:rsidR="009436C3" w:rsidRPr="00350520">
        <w:t>Tarmo Piirmets</w:t>
      </w:r>
      <w:r w:rsidR="009436C3" w:rsidRPr="009436C3">
        <w:rPr>
          <w:color w:val="000000"/>
          <w:szCs w:val="22"/>
        </w:rPr>
        <w:t xml:space="preserve"> </w:t>
      </w:r>
    </w:p>
    <w:p w14:paraId="56C4FBAA" w14:textId="36BCAA9A" w:rsidR="009436C3" w:rsidRPr="009436C3" w:rsidRDefault="009A2D05" w:rsidP="009436C3">
      <w:pPr>
        <w:tabs>
          <w:tab w:val="left" w:pos="180"/>
          <w:tab w:val="left" w:leader="hyphen" w:pos="1080"/>
          <w:tab w:val="left" w:pos="1843"/>
          <w:tab w:val="left" w:pos="4253"/>
        </w:tabs>
        <w:autoSpaceDE w:val="0"/>
        <w:spacing w:line="360" w:lineRule="auto"/>
        <w:ind w:left="4243" w:right="180" w:hanging="2400"/>
        <w:rPr>
          <w:color w:val="000000"/>
          <w:szCs w:val="22"/>
        </w:rPr>
      </w:pPr>
      <w:r>
        <w:rPr>
          <w:color w:val="000000"/>
          <w:szCs w:val="22"/>
        </w:rPr>
        <w:tab/>
      </w:r>
      <w:r w:rsidR="009436C3" w:rsidRPr="00350520">
        <w:t>volitatud sisearhitekt tase 8</w:t>
      </w:r>
    </w:p>
    <w:p w14:paraId="5DF77CE7" w14:textId="27C7694D" w:rsidR="009436C3" w:rsidRPr="00350520" w:rsidRDefault="009436C3" w:rsidP="009436C3">
      <w:pPr>
        <w:tabs>
          <w:tab w:val="right" w:pos="3870"/>
          <w:tab w:val="left" w:pos="4590"/>
        </w:tabs>
      </w:pPr>
      <w:r w:rsidRPr="00350520">
        <w:tab/>
      </w:r>
      <w:r w:rsidRPr="00350520">
        <w:tab/>
      </w:r>
    </w:p>
    <w:p w14:paraId="3386FDA6" w14:textId="5CBD8B17" w:rsidR="003D3F60" w:rsidRPr="00350520" w:rsidRDefault="003D3F60" w:rsidP="006828A0">
      <w:pPr>
        <w:tabs>
          <w:tab w:val="right" w:pos="3870"/>
          <w:tab w:val="left" w:pos="4590"/>
        </w:tabs>
      </w:pPr>
    </w:p>
    <w:p w14:paraId="5FB37447" w14:textId="3AAC4A8A" w:rsidR="000C302E" w:rsidRPr="00350520" w:rsidRDefault="006828A0" w:rsidP="009436C3">
      <w:pPr>
        <w:tabs>
          <w:tab w:val="right" w:pos="3870"/>
          <w:tab w:val="left" w:pos="4590"/>
        </w:tabs>
        <w:sectPr w:rsidR="000C302E" w:rsidRPr="00350520" w:rsidSect="00A62DAE">
          <w:headerReference w:type="default" r:id="rId8"/>
          <w:footerReference w:type="default" r:id="rId9"/>
          <w:pgSz w:w="11906" w:h="16838" w:code="9"/>
          <w:pgMar w:top="1418" w:right="964" w:bottom="1814" w:left="1701" w:header="851" w:footer="1247" w:gutter="0"/>
          <w:cols w:space="708"/>
          <w:titlePg/>
          <w:docGrid w:linePitch="360"/>
        </w:sectPr>
      </w:pPr>
      <w:r w:rsidRPr="00350520">
        <w:rPr>
          <w:szCs w:val="22"/>
        </w:rPr>
        <w:tab/>
      </w:r>
    </w:p>
    <w:p w14:paraId="330EAD15" w14:textId="77777777" w:rsidR="003866CB" w:rsidRDefault="00A62DAE" w:rsidP="000A19BD">
      <w:pPr>
        <w:spacing w:before="2160" w:after="360"/>
        <w:rPr>
          <w:noProof/>
        </w:rPr>
      </w:pPr>
      <w:r w:rsidRPr="00350520">
        <w:rPr>
          <w:b/>
          <w:sz w:val="32"/>
          <w:szCs w:val="32"/>
        </w:rPr>
        <w:lastRenderedPageBreak/>
        <w:t>SISUKORD</w:t>
      </w:r>
      <w:r w:rsidR="002F47C8" w:rsidRPr="005B222C">
        <w:fldChar w:fldCharType="begin"/>
      </w:r>
      <w:r w:rsidR="00000218" w:rsidRPr="005B222C">
        <w:instrText xml:space="preserve"> TOC \o "1-4" \h \z \u </w:instrText>
      </w:r>
      <w:r w:rsidR="002F47C8" w:rsidRPr="005B222C">
        <w:fldChar w:fldCharType="separate"/>
      </w:r>
    </w:p>
    <w:p w14:paraId="4BD40A20" w14:textId="4AFD3E5F"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39" w:history="1">
        <w:r w:rsidRPr="008B02A1">
          <w:rPr>
            <w:rStyle w:val="Hperlink"/>
            <w:rFonts w:ascii="Arial" w:hAnsi="Arial"/>
          </w:rPr>
          <w:t>1.</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Üldandmed</w:t>
        </w:r>
        <w:r>
          <w:rPr>
            <w:webHidden/>
          </w:rPr>
          <w:tab/>
        </w:r>
        <w:r>
          <w:rPr>
            <w:webHidden/>
          </w:rPr>
          <w:fldChar w:fldCharType="begin"/>
        </w:r>
        <w:r>
          <w:rPr>
            <w:webHidden/>
          </w:rPr>
          <w:instrText xml:space="preserve"> PAGEREF _Toc182411939 \h </w:instrText>
        </w:r>
        <w:r>
          <w:rPr>
            <w:webHidden/>
          </w:rPr>
        </w:r>
        <w:r>
          <w:rPr>
            <w:webHidden/>
          </w:rPr>
          <w:fldChar w:fldCharType="separate"/>
        </w:r>
        <w:r w:rsidR="00EB3985">
          <w:rPr>
            <w:webHidden/>
          </w:rPr>
          <w:t>3</w:t>
        </w:r>
        <w:r>
          <w:rPr>
            <w:webHidden/>
          </w:rPr>
          <w:fldChar w:fldCharType="end"/>
        </w:r>
      </w:hyperlink>
    </w:p>
    <w:p w14:paraId="5AC9BFF1" w14:textId="6E9BA3C6"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44" w:history="1">
        <w:r w:rsidRPr="008B02A1">
          <w:rPr>
            <w:rStyle w:val="Hperlink"/>
            <w:rFonts w:ascii="Arial" w:hAnsi="Arial"/>
          </w:rPr>
          <w:t>2.</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Sisearhitektuurne kontseptsioon</w:t>
        </w:r>
        <w:r>
          <w:rPr>
            <w:webHidden/>
          </w:rPr>
          <w:tab/>
        </w:r>
        <w:r>
          <w:rPr>
            <w:webHidden/>
          </w:rPr>
          <w:fldChar w:fldCharType="begin"/>
        </w:r>
        <w:r>
          <w:rPr>
            <w:webHidden/>
          </w:rPr>
          <w:instrText xml:space="preserve"> PAGEREF _Toc182411944 \h </w:instrText>
        </w:r>
        <w:r>
          <w:rPr>
            <w:webHidden/>
          </w:rPr>
        </w:r>
        <w:r>
          <w:rPr>
            <w:webHidden/>
          </w:rPr>
          <w:fldChar w:fldCharType="separate"/>
        </w:r>
        <w:r w:rsidR="00EB3985">
          <w:rPr>
            <w:webHidden/>
          </w:rPr>
          <w:t>3</w:t>
        </w:r>
        <w:r>
          <w:rPr>
            <w:webHidden/>
          </w:rPr>
          <w:fldChar w:fldCharType="end"/>
        </w:r>
      </w:hyperlink>
    </w:p>
    <w:p w14:paraId="08D5742B" w14:textId="27A7EEF0"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45" w:history="1">
        <w:r w:rsidRPr="008B02A1">
          <w:rPr>
            <w:rStyle w:val="Hperlink"/>
            <w:rFonts w:ascii="Arial" w:hAnsi="Arial"/>
          </w:rPr>
          <w:t>3.</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Ruumide funktsionaalsed seosed</w:t>
        </w:r>
        <w:r>
          <w:rPr>
            <w:webHidden/>
          </w:rPr>
          <w:tab/>
        </w:r>
        <w:r>
          <w:rPr>
            <w:webHidden/>
          </w:rPr>
          <w:fldChar w:fldCharType="begin"/>
        </w:r>
        <w:r>
          <w:rPr>
            <w:webHidden/>
          </w:rPr>
          <w:instrText xml:space="preserve"> PAGEREF _Toc182411945 \h </w:instrText>
        </w:r>
        <w:r>
          <w:rPr>
            <w:webHidden/>
          </w:rPr>
        </w:r>
        <w:r>
          <w:rPr>
            <w:webHidden/>
          </w:rPr>
          <w:fldChar w:fldCharType="separate"/>
        </w:r>
        <w:r w:rsidR="00EB3985">
          <w:rPr>
            <w:webHidden/>
          </w:rPr>
          <w:t>6</w:t>
        </w:r>
        <w:r>
          <w:rPr>
            <w:webHidden/>
          </w:rPr>
          <w:fldChar w:fldCharType="end"/>
        </w:r>
      </w:hyperlink>
    </w:p>
    <w:p w14:paraId="7FD65382" w14:textId="65550348"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46" w:history="1">
        <w:r w:rsidRPr="008B02A1">
          <w:rPr>
            <w:rStyle w:val="Hperlink"/>
            <w:rFonts w:ascii="Arial" w:hAnsi="Arial"/>
          </w:rPr>
          <w:t>4.</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Valguse kontseptsioon</w:t>
        </w:r>
        <w:r>
          <w:rPr>
            <w:webHidden/>
          </w:rPr>
          <w:tab/>
        </w:r>
        <w:r>
          <w:rPr>
            <w:webHidden/>
          </w:rPr>
          <w:fldChar w:fldCharType="begin"/>
        </w:r>
        <w:r>
          <w:rPr>
            <w:webHidden/>
          </w:rPr>
          <w:instrText xml:space="preserve"> PAGEREF _Toc182411946 \h </w:instrText>
        </w:r>
        <w:r>
          <w:rPr>
            <w:webHidden/>
          </w:rPr>
        </w:r>
        <w:r>
          <w:rPr>
            <w:webHidden/>
          </w:rPr>
          <w:fldChar w:fldCharType="separate"/>
        </w:r>
        <w:r w:rsidR="00EB3985">
          <w:rPr>
            <w:webHidden/>
          </w:rPr>
          <w:t>6</w:t>
        </w:r>
        <w:r>
          <w:rPr>
            <w:webHidden/>
          </w:rPr>
          <w:fldChar w:fldCharType="end"/>
        </w:r>
      </w:hyperlink>
    </w:p>
    <w:p w14:paraId="0F2BB22E" w14:textId="06394B92" w:rsidR="003866CB" w:rsidRPr="003866CB" w:rsidRDefault="003866CB" w:rsidP="003866CB">
      <w:pPr>
        <w:pStyle w:val="SK1"/>
        <w:rPr>
          <w:rFonts w:asciiTheme="minorHAnsi" w:eastAsiaTheme="minorEastAsia" w:hAnsiTheme="minorHAnsi" w:cstheme="minorBidi"/>
          <w:b w:val="0"/>
          <w:kern w:val="2"/>
          <w:sz w:val="24"/>
          <w:szCs w:val="24"/>
          <w:lang w:eastAsia="et-EE"/>
          <w14:ligatures w14:val="standardContextual"/>
        </w:rPr>
      </w:pPr>
      <w:hyperlink w:anchor="_Toc182411947" w:history="1">
        <w:r w:rsidRPr="008B02A1">
          <w:rPr>
            <w:rStyle w:val="Hperlink"/>
            <w:rFonts w:ascii="Arial" w:hAnsi="Arial"/>
          </w:rPr>
          <w:t>5.</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Viimistlusmaterjalid</w:t>
        </w:r>
        <w:r>
          <w:rPr>
            <w:webHidden/>
          </w:rPr>
          <w:tab/>
        </w:r>
        <w:r>
          <w:rPr>
            <w:webHidden/>
          </w:rPr>
          <w:fldChar w:fldCharType="begin"/>
        </w:r>
        <w:r>
          <w:rPr>
            <w:webHidden/>
          </w:rPr>
          <w:instrText xml:space="preserve"> PAGEREF _Toc182411947 \h </w:instrText>
        </w:r>
        <w:r>
          <w:rPr>
            <w:webHidden/>
          </w:rPr>
        </w:r>
        <w:r>
          <w:rPr>
            <w:webHidden/>
          </w:rPr>
          <w:fldChar w:fldCharType="separate"/>
        </w:r>
        <w:r w:rsidR="00EB3985">
          <w:rPr>
            <w:webHidden/>
          </w:rPr>
          <w:t>6</w:t>
        </w:r>
        <w:r>
          <w:rPr>
            <w:webHidden/>
          </w:rPr>
          <w:fldChar w:fldCharType="end"/>
        </w:r>
      </w:hyperlink>
    </w:p>
    <w:p w14:paraId="1A5F5812" w14:textId="3B87D1B2"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71" w:history="1">
        <w:r w:rsidRPr="008B02A1">
          <w:rPr>
            <w:rStyle w:val="Hperlink"/>
            <w:rFonts w:ascii="Arial" w:hAnsi="Arial"/>
          </w:rPr>
          <w:t>6.</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Avatäited</w:t>
        </w:r>
        <w:r>
          <w:rPr>
            <w:webHidden/>
          </w:rPr>
          <w:tab/>
        </w:r>
        <w:r>
          <w:rPr>
            <w:webHidden/>
          </w:rPr>
          <w:fldChar w:fldCharType="begin"/>
        </w:r>
        <w:r>
          <w:rPr>
            <w:webHidden/>
          </w:rPr>
          <w:instrText xml:space="preserve"> PAGEREF _Toc182411971 \h </w:instrText>
        </w:r>
        <w:r>
          <w:rPr>
            <w:webHidden/>
          </w:rPr>
        </w:r>
        <w:r>
          <w:rPr>
            <w:webHidden/>
          </w:rPr>
          <w:fldChar w:fldCharType="separate"/>
        </w:r>
        <w:r w:rsidR="00EB3985">
          <w:rPr>
            <w:webHidden/>
          </w:rPr>
          <w:t>11</w:t>
        </w:r>
        <w:r>
          <w:rPr>
            <w:webHidden/>
          </w:rPr>
          <w:fldChar w:fldCharType="end"/>
        </w:r>
      </w:hyperlink>
    </w:p>
    <w:p w14:paraId="56C25758" w14:textId="4947226A"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72" w:history="1">
        <w:r w:rsidRPr="008B02A1">
          <w:rPr>
            <w:rStyle w:val="Hperlink"/>
            <w:rFonts w:ascii="Arial" w:hAnsi="Arial"/>
          </w:rPr>
          <w:t>7.</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Trepid, piirded, lift</w:t>
        </w:r>
        <w:r>
          <w:rPr>
            <w:webHidden/>
          </w:rPr>
          <w:tab/>
        </w:r>
        <w:r>
          <w:rPr>
            <w:webHidden/>
          </w:rPr>
          <w:fldChar w:fldCharType="begin"/>
        </w:r>
        <w:r>
          <w:rPr>
            <w:webHidden/>
          </w:rPr>
          <w:instrText xml:space="preserve"> PAGEREF _Toc182411972 \h </w:instrText>
        </w:r>
        <w:r>
          <w:rPr>
            <w:webHidden/>
          </w:rPr>
        </w:r>
        <w:r>
          <w:rPr>
            <w:webHidden/>
          </w:rPr>
          <w:fldChar w:fldCharType="separate"/>
        </w:r>
        <w:r w:rsidR="00EB3985">
          <w:rPr>
            <w:webHidden/>
          </w:rPr>
          <w:t>12</w:t>
        </w:r>
        <w:r>
          <w:rPr>
            <w:webHidden/>
          </w:rPr>
          <w:fldChar w:fldCharType="end"/>
        </w:r>
      </w:hyperlink>
    </w:p>
    <w:p w14:paraId="789DBCA2" w14:textId="21F6368F"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73" w:history="1">
        <w:r w:rsidRPr="008B02A1">
          <w:rPr>
            <w:rStyle w:val="Hperlink"/>
            <w:rFonts w:ascii="Arial" w:hAnsi="Arial"/>
          </w:rPr>
          <w:t>8.</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Tehnosüsteemid</w:t>
        </w:r>
        <w:r>
          <w:rPr>
            <w:webHidden/>
          </w:rPr>
          <w:tab/>
        </w:r>
        <w:r>
          <w:rPr>
            <w:webHidden/>
          </w:rPr>
          <w:fldChar w:fldCharType="begin"/>
        </w:r>
        <w:r>
          <w:rPr>
            <w:webHidden/>
          </w:rPr>
          <w:instrText xml:space="preserve"> PAGEREF _Toc182411973 \h </w:instrText>
        </w:r>
        <w:r>
          <w:rPr>
            <w:webHidden/>
          </w:rPr>
        </w:r>
        <w:r>
          <w:rPr>
            <w:webHidden/>
          </w:rPr>
          <w:fldChar w:fldCharType="separate"/>
        </w:r>
        <w:r w:rsidR="00EB3985">
          <w:rPr>
            <w:webHidden/>
          </w:rPr>
          <w:t>12</w:t>
        </w:r>
        <w:r>
          <w:rPr>
            <w:webHidden/>
          </w:rPr>
          <w:fldChar w:fldCharType="end"/>
        </w:r>
      </w:hyperlink>
    </w:p>
    <w:p w14:paraId="565A81BF" w14:textId="45D61962"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74" w:history="1">
        <w:r w:rsidRPr="008B02A1">
          <w:rPr>
            <w:rStyle w:val="Hperlink"/>
            <w:rFonts w:ascii="Arial" w:hAnsi="Arial"/>
          </w:rPr>
          <w:t>9.</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Liikumis-, nägemis- ja kuulmispuudega inimeste liikumisvõimalused</w:t>
        </w:r>
        <w:r>
          <w:rPr>
            <w:webHidden/>
          </w:rPr>
          <w:tab/>
        </w:r>
        <w:r>
          <w:rPr>
            <w:webHidden/>
          </w:rPr>
          <w:fldChar w:fldCharType="begin"/>
        </w:r>
        <w:r>
          <w:rPr>
            <w:webHidden/>
          </w:rPr>
          <w:instrText xml:space="preserve"> PAGEREF _Toc182411974 \h </w:instrText>
        </w:r>
        <w:r>
          <w:rPr>
            <w:webHidden/>
          </w:rPr>
        </w:r>
        <w:r>
          <w:rPr>
            <w:webHidden/>
          </w:rPr>
          <w:fldChar w:fldCharType="separate"/>
        </w:r>
        <w:r w:rsidR="00EB3985">
          <w:rPr>
            <w:webHidden/>
          </w:rPr>
          <w:t>12</w:t>
        </w:r>
        <w:r>
          <w:rPr>
            <w:webHidden/>
          </w:rPr>
          <w:fldChar w:fldCharType="end"/>
        </w:r>
      </w:hyperlink>
    </w:p>
    <w:p w14:paraId="69304FA1" w14:textId="19368D61"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75" w:history="1">
        <w:r w:rsidRPr="008B02A1">
          <w:rPr>
            <w:rStyle w:val="Hperlink"/>
            <w:rFonts w:ascii="Arial" w:hAnsi="Arial"/>
          </w:rPr>
          <w:t>10.</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Sisegraafika</w:t>
        </w:r>
        <w:r>
          <w:rPr>
            <w:webHidden/>
          </w:rPr>
          <w:tab/>
        </w:r>
        <w:r>
          <w:rPr>
            <w:webHidden/>
          </w:rPr>
          <w:fldChar w:fldCharType="begin"/>
        </w:r>
        <w:r>
          <w:rPr>
            <w:webHidden/>
          </w:rPr>
          <w:instrText xml:space="preserve"> PAGEREF _Toc182411975 \h </w:instrText>
        </w:r>
        <w:r>
          <w:rPr>
            <w:webHidden/>
          </w:rPr>
        </w:r>
        <w:r>
          <w:rPr>
            <w:webHidden/>
          </w:rPr>
          <w:fldChar w:fldCharType="separate"/>
        </w:r>
        <w:r w:rsidR="00EB3985">
          <w:rPr>
            <w:webHidden/>
          </w:rPr>
          <w:t>13</w:t>
        </w:r>
        <w:r>
          <w:rPr>
            <w:webHidden/>
          </w:rPr>
          <w:fldChar w:fldCharType="end"/>
        </w:r>
      </w:hyperlink>
    </w:p>
    <w:p w14:paraId="7D6BCC1F" w14:textId="4381038D"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76" w:history="1">
        <w:r w:rsidRPr="008B02A1">
          <w:rPr>
            <w:rStyle w:val="Hperlink"/>
            <w:rFonts w:ascii="Arial" w:hAnsi="Arial"/>
          </w:rPr>
          <w:t>11.</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Sisustus</w:t>
        </w:r>
        <w:r>
          <w:rPr>
            <w:webHidden/>
          </w:rPr>
          <w:tab/>
        </w:r>
        <w:r>
          <w:rPr>
            <w:webHidden/>
          </w:rPr>
          <w:fldChar w:fldCharType="begin"/>
        </w:r>
        <w:r>
          <w:rPr>
            <w:webHidden/>
          </w:rPr>
          <w:instrText xml:space="preserve"> PAGEREF _Toc182411976 \h </w:instrText>
        </w:r>
        <w:r>
          <w:rPr>
            <w:webHidden/>
          </w:rPr>
        </w:r>
        <w:r>
          <w:rPr>
            <w:webHidden/>
          </w:rPr>
          <w:fldChar w:fldCharType="separate"/>
        </w:r>
        <w:r w:rsidR="00EB3985">
          <w:rPr>
            <w:webHidden/>
          </w:rPr>
          <w:t>13</w:t>
        </w:r>
        <w:r>
          <w:rPr>
            <w:webHidden/>
          </w:rPr>
          <w:fldChar w:fldCharType="end"/>
        </w:r>
      </w:hyperlink>
    </w:p>
    <w:p w14:paraId="2B82AC09" w14:textId="7C1AD947" w:rsidR="003866CB" w:rsidRDefault="003866CB">
      <w:pPr>
        <w:pStyle w:val="SK1"/>
        <w:rPr>
          <w:rFonts w:asciiTheme="minorHAnsi" w:eastAsiaTheme="minorEastAsia" w:hAnsiTheme="minorHAnsi" w:cstheme="minorBidi"/>
          <w:b w:val="0"/>
          <w:kern w:val="2"/>
          <w:sz w:val="24"/>
          <w:szCs w:val="24"/>
          <w:lang w:eastAsia="et-EE"/>
          <w14:ligatures w14:val="standardContextual"/>
        </w:rPr>
      </w:pPr>
      <w:hyperlink w:anchor="_Toc182411977" w:history="1">
        <w:r w:rsidRPr="008B02A1">
          <w:rPr>
            <w:rStyle w:val="Hperlink"/>
            <w:rFonts w:ascii="Arial" w:hAnsi="Arial"/>
          </w:rPr>
          <w:t>12.</w:t>
        </w:r>
        <w:r>
          <w:rPr>
            <w:rFonts w:asciiTheme="minorHAnsi" w:eastAsiaTheme="minorEastAsia" w:hAnsiTheme="minorHAnsi" w:cstheme="minorBidi"/>
            <w:b w:val="0"/>
            <w:kern w:val="2"/>
            <w:sz w:val="24"/>
            <w:szCs w:val="24"/>
            <w:lang w:eastAsia="et-EE"/>
            <w14:ligatures w14:val="standardContextual"/>
          </w:rPr>
          <w:tab/>
        </w:r>
        <w:r w:rsidRPr="008B02A1">
          <w:rPr>
            <w:rStyle w:val="Hperlink"/>
          </w:rPr>
          <w:t>Näidistööd</w:t>
        </w:r>
        <w:r>
          <w:rPr>
            <w:webHidden/>
          </w:rPr>
          <w:tab/>
        </w:r>
        <w:r>
          <w:rPr>
            <w:webHidden/>
          </w:rPr>
          <w:fldChar w:fldCharType="begin"/>
        </w:r>
        <w:r>
          <w:rPr>
            <w:webHidden/>
          </w:rPr>
          <w:instrText xml:space="preserve"> PAGEREF _Toc182411977 \h </w:instrText>
        </w:r>
        <w:r>
          <w:rPr>
            <w:webHidden/>
          </w:rPr>
        </w:r>
        <w:r>
          <w:rPr>
            <w:webHidden/>
          </w:rPr>
          <w:fldChar w:fldCharType="separate"/>
        </w:r>
        <w:r w:rsidR="00EB3985">
          <w:rPr>
            <w:webHidden/>
          </w:rPr>
          <w:t>14</w:t>
        </w:r>
        <w:r>
          <w:rPr>
            <w:webHidden/>
          </w:rPr>
          <w:fldChar w:fldCharType="end"/>
        </w:r>
      </w:hyperlink>
    </w:p>
    <w:p w14:paraId="0612E749" w14:textId="77777777" w:rsidR="00230E9F" w:rsidRPr="005B222C" w:rsidRDefault="002F47C8" w:rsidP="006244A3">
      <w:pPr>
        <w:spacing w:before="480"/>
        <w:rPr>
          <w:b/>
          <w:szCs w:val="24"/>
        </w:rPr>
      </w:pPr>
      <w:r w:rsidRPr="005B222C">
        <w:fldChar w:fldCharType="end"/>
      </w:r>
      <w:r w:rsidR="003C552A" w:rsidRPr="005B222C">
        <w:rPr>
          <w:b/>
          <w:szCs w:val="24"/>
        </w:rPr>
        <w:t xml:space="preserve">SELETUSKIRJA </w:t>
      </w:r>
      <w:r w:rsidR="00230E9F" w:rsidRPr="005B222C">
        <w:rPr>
          <w:b/>
          <w:szCs w:val="24"/>
        </w:rPr>
        <w:t>MUUDATUSED</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735"/>
        <w:gridCol w:w="1278"/>
        <w:gridCol w:w="7218"/>
      </w:tblGrid>
      <w:tr w:rsidR="009F413D" w:rsidRPr="005B222C" w14:paraId="68E09E13" w14:textId="77777777" w:rsidTr="009F413D">
        <w:tc>
          <w:tcPr>
            <w:tcW w:w="737" w:type="dxa"/>
            <w:shd w:val="clear" w:color="auto" w:fill="auto"/>
          </w:tcPr>
          <w:p w14:paraId="1E3FA255" w14:textId="77777777" w:rsidR="009F413D" w:rsidRPr="005B222C" w:rsidRDefault="009F413D" w:rsidP="006813AA">
            <w:pPr>
              <w:suppressAutoHyphens/>
              <w:autoSpaceDE w:val="0"/>
              <w:spacing w:before="60" w:after="60"/>
              <w:jc w:val="center"/>
              <w:rPr>
                <w:b/>
              </w:rPr>
            </w:pPr>
            <w:r w:rsidRPr="005B222C">
              <w:rPr>
                <w:b/>
              </w:rPr>
              <w:t>Tähis</w:t>
            </w:r>
          </w:p>
        </w:tc>
        <w:tc>
          <w:tcPr>
            <w:tcW w:w="1288" w:type="dxa"/>
            <w:shd w:val="clear" w:color="auto" w:fill="auto"/>
          </w:tcPr>
          <w:p w14:paraId="0A4353F1" w14:textId="77777777" w:rsidR="009F413D" w:rsidRPr="005B222C" w:rsidRDefault="009F413D" w:rsidP="006813AA">
            <w:pPr>
              <w:suppressAutoHyphens/>
              <w:autoSpaceDE w:val="0"/>
              <w:spacing w:before="60" w:after="60"/>
              <w:jc w:val="center"/>
              <w:rPr>
                <w:b/>
              </w:rPr>
            </w:pPr>
            <w:r w:rsidRPr="005B222C">
              <w:rPr>
                <w:b/>
              </w:rPr>
              <w:t>Kuupäev</w:t>
            </w:r>
          </w:p>
        </w:tc>
        <w:tc>
          <w:tcPr>
            <w:tcW w:w="7432" w:type="dxa"/>
            <w:shd w:val="clear" w:color="auto" w:fill="auto"/>
          </w:tcPr>
          <w:p w14:paraId="53F7EA34" w14:textId="77777777" w:rsidR="009F413D" w:rsidRPr="005B222C" w:rsidRDefault="009F413D" w:rsidP="006813AA">
            <w:pPr>
              <w:suppressAutoHyphens/>
              <w:autoSpaceDE w:val="0"/>
              <w:spacing w:before="60" w:after="60"/>
              <w:jc w:val="center"/>
              <w:rPr>
                <w:b/>
              </w:rPr>
            </w:pPr>
            <w:r w:rsidRPr="005B222C">
              <w:rPr>
                <w:b/>
              </w:rPr>
              <w:t>Muudetud jaotised</w:t>
            </w:r>
          </w:p>
        </w:tc>
      </w:tr>
      <w:tr w:rsidR="009F413D" w:rsidRPr="00350520" w14:paraId="207A5726" w14:textId="77777777" w:rsidTr="009F413D">
        <w:tc>
          <w:tcPr>
            <w:tcW w:w="737" w:type="dxa"/>
            <w:shd w:val="clear" w:color="auto" w:fill="auto"/>
          </w:tcPr>
          <w:p w14:paraId="0C1D2482" w14:textId="18131346" w:rsidR="009F413D" w:rsidRPr="00350520" w:rsidRDefault="009F413D" w:rsidP="006813AA">
            <w:pPr>
              <w:suppressAutoHyphens/>
              <w:autoSpaceDE w:val="0"/>
              <w:spacing w:before="60" w:after="60"/>
            </w:pPr>
          </w:p>
        </w:tc>
        <w:tc>
          <w:tcPr>
            <w:tcW w:w="1288" w:type="dxa"/>
            <w:shd w:val="clear" w:color="auto" w:fill="auto"/>
          </w:tcPr>
          <w:p w14:paraId="550E4E64" w14:textId="5B63A08C" w:rsidR="009F413D" w:rsidRPr="00350520" w:rsidRDefault="009F413D" w:rsidP="006813AA">
            <w:pPr>
              <w:suppressAutoHyphens/>
              <w:autoSpaceDE w:val="0"/>
              <w:spacing w:before="60" w:after="60"/>
            </w:pPr>
          </w:p>
        </w:tc>
        <w:tc>
          <w:tcPr>
            <w:tcW w:w="7432" w:type="dxa"/>
            <w:shd w:val="clear" w:color="auto" w:fill="auto"/>
          </w:tcPr>
          <w:p w14:paraId="20E230E4" w14:textId="7899D712" w:rsidR="009F413D" w:rsidRPr="00350520" w:rsidRDefault="009F413D" w:rsidP="006813AA">
            <w:pPr>
              <w:suppressAutoHyphens/>
              <w:autoSpaceDE w:val="0"/>
              <w:spacing w:before="60" w:after="60"/>
            </w:pPr>
          </w:p>
        </w:tc>
      </w:tr>
      <w:tr w:rsidR="009F413D" w:rsidRPr="00350520" w14:paraId="2892E3EC" w14:textId="77777777" w:rsidTr="009F413D">
        <w:tc>
          <w:tcPr>
            <w:tcW w:w="737" w:type="dxa"/>
            <w:shd w:val="clear" w:color="auto" w:fill="auto"/>
          </w:tcPr>
          <w:p w14:paraId="106E08C0" w14:textId="2ED713F0" w:rsidR="009F413D" w:rsidRPr="00350520" w:rsidRDefault="009F413D" w:rsidP="006813AA">
            <w:pPr>
              <w:suppressAutoHyphens/>
              <w:autoSpaceDE w:val="0"/>
              <w:spacing w:before="60" w:after="60"/>
            </w:pPr>
          </w:p>
        </w:tc>
        <w:tc>
          <w:tcPr>
            <w:tcW w:w="1288" w:type="dxa"/>
            <w:shd w:val="clear" w:color="auto" w:fill="auto"/>
          </w:tcPr>
          <w:p w14:paraId="68526D36" w14:textId="545EFED9" w:rsidR="009F413D" w:rsidRPr="00350520" w:rsidRDefault="009F413D" w:rsidP="006813AA">
            <w:pPr>
              <w:suppressAutoHyphens/>
              <w:autoSpaceDE w:val="0"/>
              <w:spacing w:before="60" w:after="60"/>
            </w:pPr>
          </w:p>
        </w:tc>
        <w:tc>
          <w:tcPr>
            <w:tcW w:w="7432" w:type="dxa"/>
            <w:shd w:val="clear" w:color="auto" w:fill="auto"/>
          </w:tcPr>
          <w:p w14:paraId="3D34AB0D" w14:textId="40DCB816" w:rsidR="009F413D" w:rsidRPr="00350520" w:rsidRDefault="009F413D" w:rsidP="006813AA">
            <w:pPr>
              <w:suppressAutoHyphens/>
              <w:autoSpaceDE w:val="0"/>
              <w:spacing w:before="60" w:after="60"/>
            </w:pPr>
          </w:p>
        </w:tc>
      </w:tr>
      <w:tr w:rsidR="009F413D" w:rsidRPr="00350520" w14:paraId="72F7BF9F" w14:textId="77777777" w:rsidTr="009F413D">
        <w:tc>
          <w:tcPr>
            <w:tcW w:w="737" w:type="dxa"/>
            <w:shd w:val="clear" w:color="auto" w:fill="auto"/>
          </w:tcPr>
          <w:p w14:paraId="263E922D" w14:textId="0C2497D0" w:rsidR="009F413D" w:rsidRPr="00350520" w:rsidRDefault="009F413D" w:rsidP="006813AA">
            <w:pPr>
              <w:suppressAutoHyphens/>
              <w:autoSpaceDE w:val="0"/>
              <w:spacing w:before="60" w:after="60"/>
            </w:pPr>
          </w:p>
        </w:tc>
        <w:tc>
          <w:tcPr>
            <w:tcW w:w="1288" w:type="dxa"/>
            <w:shd w:val="clear" w:color="auto" w:fill="auto"/>
          </w:tcPr>
          <w:p w14:paraId="497AA017" w14:textId="5D2AF752" w:rsidR="009F413D" w:rsidRPr="00350520" w:rsidRDefault="009F413D" w:rsidP="006813AA">
            <w:pPr>
              <w:suppressAutoHyphens/>
              <w:autoSpaceDE w:val="0"/>
              <w:spacing w:before="60" w:after="60"/>
            </w:pPr>
          </w:p>
        </w:tc>
        <w:tc>
          <w:tcPr>
            <w:tcW w:w="7432" w:type="dxa"/>
            <w:shd w:val="clear" w:color="auto" w:fill="auto"/>
          </w:tcPr>
          <w:p w14:paraId="005C60BC" w14:textId="6E8F0938" w:rsidR="009F413D" w:rsidRPr="00350520" w:rsidRDefault="009F413D" w:rsidP="006813AA">
            <w:pPr>
              <w:suppressAutoHyphens/>
              <w:autoSpaceDE w:val="0"/>
              <w:spacing w:before="60" w:after="60"/>
            </w:pPr>
          </w:p>
        </w:tc>
      </w:tr>
      <w:tr w:rsidR="00E32AD6" w:rsidRPr="00350520" w14:paraId="586A6B0C" w14:textId="77777777" w:rsidTr="009F413D">
        <w:tc>
          <w:tcPr>
            <w:tcW w:w="737" w:type="dxa"/>
            <w:shd w:val="clear" w:color="auto" w:fill="auto"/>
          </w:tcPr>
          <w:p w14:paraId="372B2CE0" w14:textId="7B26B477" w:rsidR="00E32AD6" w:rsidRPr="00350520" w:rsidRDefault="00E32AD6" w:rsidP="006813AA">
            <w:pPr>
              <w:suppressAutoHyphens/>
              <w:autoSpaceDE w:val="0"/>
              <w:spacing w:before="60" w:after="60"/>
            </w:pPr>
          </w:p>
        </w:tc>
        <w:tc>
          <w:tcPr>
            <w:tcW w:w="1288" w:type="dxa"/>
            <w:shd w:val="clear" w:color="auto" w:fill="auto"/>
          </w:tcPr>
          <w:p w14:paraId="0E657022" w14:textId="3A39F9A5" w:rsidR="00E32AD6" w:rsidRPr="00350520" w:rsidRDefault="00E32AD6" w:rsidP="006813AA">
            <w:pPr>
              <w:suppressAutoHyphens/>
              <w:autoSpaceDE w:val="0"/>
              <w:spacing w:before="60" w:after="60"/>
            </w:pPr>
          </w:p>
        </w:tc>
        <w:tc>
          <w:tcPr>
            <w:tcW w:w="7432" w:type="dxa"/>
            <w:shd w:val="clear" w:color="auto" w:fill="auto"/>
          </w:tcPr>
          <w:p w14:paraId="648B8B43" w14:textId="00619266" w:rsidR="00E32AD6" w:rsidRPr="00350520" w:rsidRDefault="00E32AD6" w:rsidP="006813AA">
            <w:pPr>
              <w:suppressAutoHyphens/>
              <w:autoSpaceDE w:val="0"/>
              <w:spacing w:before="60" w:after="60"/>
            </w:pPr>
          </w:p>
        </w:tc>
      </w:tr>
      <w:tr w:rsidR="00E32AD6" w:rsidRPr="00350520" w14:paraId="21CF1F13" w14:textId="77777777" w:rsidTr="009F413D">
        <w:tc>
          <w:tcPr>
            <w:tcW w:w="737" w:type="dxa"/>
            <w:shd w:val="clear" w:color="auto" w:fill="auto"/>
          </w:tcPr>
          <w:p w14:paraId="05997FCF" w14:textId="77777777" w:rsidR="00E32AD6" w:rsidRPr="00350520" w:rsidRDefault="00E32AD6" w:rsidP="006813AA">
            <w:pPr>
              <w:suppressAutoHyphens/>
              <w:autoSpaceDE w:val="0"/>
              <w:spacing w:before="60" w:after="60"/>
            </w:pPr>
          </w:p>
        </w:tc>
        <w:tc>
          <w:tcPr>
            <w:tcW w:w="1288" w:type="dxa"/>
            <w:shd w:val="clear" w:color="auto" w:fill="auto"/>
          </w:tcPr>
          <w:p w14:paraId="6CC8D082" w14:textId="77777777" w:rsidR="00E32AD6" w:rsidRPr="00350520" w:rsidRDefault="00E32AD6" w:rsidP="006813AA">
            <w:pPr>
              <w:suppressAutoHyphens/>
              <w:autoSpaceDE w:val="0"/>
              <w:spacing w:before="60" w:after="60"/>
            </w:pPr>
          </w:p>
        </w:tc>
        <w:tc>
          <w:tcPr>
            <w:tcW w:w="7432" w:type="dxa"/>
            <w:shd w:val="clear" w:color="auto" w:fill="auto"/>
          </w:tcPr>
          <w:p w14:paraId="6EF400C9" w14:textId="77777777" w:rsidR="00E32AD6" w:rsidRPr="00350520" w:rsidRDefault="00E32AD6" w:rsidP="006813AA">
            <w:pPr>
              <w:suppressAutoHyphens/>
              <w:autoSpaceDE w:val="0"/>
              <w:spacing w:before="60" w:after="60"/>
            </w:pPr>
          </w:p>
        </w:tc>
      </w:tr>
      <w:tr w:rsidR="00E32AD6" w:rsidRPr="00350520" w14:paraId="61A75CB2" w14:textId="77777777" w:rsidTr="009F413D">
        <w:tc>
          <w:tcPr>
            <w:tcW w:w="737" w:type="dxa"/>
            <w:shd w:val="clear" w:color="auto" w:fill="auto"/>
          </w:tcPr>
          <w:p w14:paraId="21E7DFB7" w14:textId="77777777" w:rsidR="00E32AD6" w:rsidRPr="00350520" w:rsidRDefault="00E32AD6" w:rsidP="006813AA">
            <w:pPr>
              <w:suppressAutoHyphens/>
              <w:autoSpaceDE w:val="0"/>
              <w:spacing w:before="60" w:after="60"/>
            </w:pPr>
          </w:p>
        </w:tc>
        <w:tc>
          <w:tcPr>
            <w:tcW w:w="1288" w:type="dxa"/>
            <w:shd w:val="clear" w:color="auto" w:fill="auto"/>
          </w:tcPr>
          <w:p w14:paraId="577E31B7" w14:textId="77777777" w:rsidR="00E32AD6" w:rsidRPr="00350520" w:rsidRDefault="00E32AD6" w:rsidP="006813AA">
            <w:pPr>
              <w:suppressAutoHyphens/>
              <w:autoSpaceDE w:val="0"/>
              <w:spacing w:before="60" w:after="60"/>
            </w:pPr>
          </w:p>
        </w:tc>
        <w:tc>
          <w:tcPr>
            <w:tcW w:w="7432" w:type="dxa"/>
            <w:shd w:val="clear" w:color="auto" w:fill="auto"/>
          </w:tcPr>
          <w:p w14:paraId="1F462933" w14:textId="77777777" w:rsidR="00E32AD6" w:rsidRPr="00350520" w:rsidRDefault="00E32AD6" w:rsidP="006813AA">
            <w:pPr>
              <w:suppressAutoHyphens/>
              <w:autoSpaceDE w:val="0"/>
              <w:spacing w:before="60" w:after="60"/>
            </w:pPr>
          </w:p>
        </w:tc>
      </w:tr>
      <w:tr w:rsidR="00E32AD6" w:rsidRPr="00350520" w14:paraId="4FCC6099" w14:textId="77777777" w:rsidTr="009F413D">
        <w:tc>
          <w:tcPr>
            <w:tcW w:w="737" w:type="dxa"/>
            <w:shd w:val="clear" w:color="auto" w:fill="auto"/>
          </w:tcPr>
          <w:p w14:paraId="6C9C0A54" w14:textId="77777777" w:rsidR="00E32AD6" w:rsidRPr="00350520" w:rsidRDefault="00E32AD6" w:rsidP="006813AA">
            <w:pPr>
              <w:suppressAutoHyphens/>
              <w:autoSpaceDE w:val="0"/>
              <w:spacing w:before="60" w:after="60"/>
            </w:pPr>
          </w:p>
        </w:tc>
        <w:tc>
          <w:tcPr>
            <w:tcW w:w="1288" w:type="dxa"/>
            <w:shd w:val="clear" w:color="auto" w:fill="auto"/>
          </w:tcPr>
          <w:p w14:paraId="39452769" w14:textId="77777777" w:rsidR="00E32AD6" w:rsidRPr="00350520" w:rsidRDefault="00E32AD6" w:rsidP="006813AA">
            <w:pPr>
              <w:suppressAutoHyphens/>
              <w:autoSpaceDE w:val="0"/>
              <w:spacing w:before="60" w:after="60"/>
            </w:pPr>
          </w:p>
        </w:tc>
        <w:tc>
          <w:tcPr>
            <w:tcW w:w="7432" w:type="dxa"/>
            <w:shd w:val="clear" w:color="auto" w:fill="auto"/>
          </w:tcPr>
          <w:p w14:paraId="2D05BA64" w14:textId="77777777" w:rsidR="00E32AD6" w:rsidRPr="00350520" w:rsidRDefault="00E32AD6" w:rsidP="006813AA">
            <w:pPr>
              <w:suppressAutoHyphens/>
              <w:autoSpaceDE w:val="0"/>
              <w:spacing w:before="60" w:after="60"/>
            </w:pPr>
          </w:p>
        </w:tc>
      </w:tr>
    </w:tbl>
    <w:p w14:paraId="257F20DD" w14:textId="77777777" w:rsidR="007B266E" w:rsidRPr="00350520" w:rsidRDefault="007B266E" w:rsidP="009F413D">
      <w:r w:rsidRPr="00350520">
        <w:br w:type="page"/>
      </w:r>
    </w:p>
    <w:p w14:paraId="191C87F1" w14:textId="77777777" w:rsidR="0031077C" w:rsidRPr="00350520" w:rsidRDefault="006E37AA" w:rsidP="002B3214">
      <w:pPr>
        <w:pStyle w:val="Pealkiri1"/>
      </w:pPr>
      <w:bookmarkStart w:id="0" w:name="_Toc182411939"/>
      <w:r w:rsidRPr="00350520">
        <w:lastRenderedPageBreak/>
        <w:t>Üldandmed</w:t>
      </w:r>
      <w:bookmarkEnd w:id="0"/>
    </w:p>
    <w:p w14:paraId="3E0E459E" w14:textId="6C153C95" w:rsidR="0031077C" w:rsidRPr="00350520" w:rsidRDefault="006E37AA" w:rsidP="0031077C">
      <w:pPr>
        <w:pStyle w:val="Pealkiri2"/>
      </w:pPr>
      <w:bookmarkStart w:id="1" w:name="_Toc32183617"/>
      <w:bookmarkStart w:id="2" w:name="_Toc53671386"/>
      <w:bookmarkStart w:id="3" w:name="_Toc90292029"/>
      <w:bookmarkStart w:id="4" w:name="_Toc103635658"/>
      <w:bookmarkStart w:id="5" w:name="_Toc182411901"/>
      <w:bookmarkStart w:id="6" w:name="_Toc182411940"/>
      <w:r w:rsidRPr="00350520">
        <w:t>Projekteerimistöö piiritlus</w:t>
      </w:r>
      <w:bookmarkEnd w:id="1"/>
      <w:bookmarkEnd w:id="2"/>
      <w:bookmarkEnd w:id="3"/>
      <w:bookmarkEnd w:id="4"/>
      <w:bookmarkEnd w:id="5"/>
      <w:bookmarkEnd w:id="6"/>
    </w:p>
    <w:p w14:paraId="44918881" w14:textId="6C9565BF" w:rsidR="006E37AA" w:rsidRPr="00350520" w:rsidRDefault="00173953" w:rsidP="00173953">
      <w:pPr>
        <w:rPr>
          <w:lang w:val="en-US"/>
        </w:rPr>
      </w:pPr>
      <w:bookmarkStart w:id="7" w:name="_Hlk92451808"/>
      <w:r w:rsidRPr="00D85FE7">
        <w:t>Käesolevas projektiosas on lahendatud Hoone</w:t>
      </w:r>
      <w:r>
        <w:t xml:space="preserve"> </w:t>
      </w:r>
      <w:r w:rsidR="00E933F6">
        <w:t>ehitus</w:t>
      </w:r>
      <w:r>
        <w:t>projekti sisearhitektuurne osa. Projekt</w:t>
      </w:r>
      <w:r w:rsidRPr="00D85FE7">
        <w:t xml:space="preserve"> käsitleb </w:t>
      </w:r>
      <w:r>
        <w:t>Ta</w:t>
      </w:r>
      <w:r w:rsidR="00E933F6">
        <w:t>basalus</w:t>
      </w:r>
      <w:r>
        <w:t xml:space="preserve"> </w:t>
      </w:r>
      <w:r w:rsidR="009C3E7B">
        <w:t>Kallaste tn 12</w:t>
      </w:r>
      <w:r w:rsidRPr="00D85FE7">
        <w:t xml:space="preserve"> kinnistu</w:t>
      </w:r>
      <w:r>
        <w:t xml:space="preserve">l asuva </w:t>
      </w:r>
      <w:r w:rsidR="009C3E7B">
        <w:t>Harku Vallamaja ehitusprojekti</w:t>
      </w:r>
      <w:r w:rsidRPr="00D85FE7">
        <w:t>.</w:t>
      </w:r>
      <w:r>
        <w:t xml:space="preserve"> </w:t>
      </w:r>
      <w:bookmarkEnd w:id="7"/>
      <w:r w:rsidR="00342120" w:rsidRPr="00350520">
        <w:t xml:space="preserve">Ehitusprojekti üldosas määratletud kui </w:t>
      </w:r>
      <w:r w:rsidR="00342120" w:rsidRPr="00350520">
        <w:rPr>
          <w:lang w:val="en-US"/>
        </w:rPr>
        <w:t>“Sisearhitektuur”.</w:t>
      </w:r>
    </w:p>
    <w:p w14:paraId="1E2E88FE" w14:textId="3B33E23E" w:rsidR="006E37AA" w:rsidRPr="00350520" w:rsidRDefault="006E37AA" w:rsidP="006E37AA">
      <w:pPr>
        <w:pStyle w:val="Pealkiri2"/>
      </w:pPr>
      <w:bookmarkStart w:id="8" w:name="_Toc32183618"/>
      <w:bookmarkStart w:id="9" w:name="_Toc53671387"/>
      <w:bookmarkStart w:id="10" w:name="_Toc90292030"/>
      <w:bookmarkStart w:id="11" w:name="_Toc103635659"/>
      <w:bookmarkStart w:id="12" w:name="_Toc182411902"/>
      <w:bookmarkStart w:id="13" w:name="_Toc182411941"/>
      <w:r w:rsidRPr="00350520">
        <w:t>Alusdokumendid</w:t>
      </w:r>
      <w:bookmarkEnd w:id="8"/>
      <w:bookmarkEnd w:id="9"/>
      <w:bookmarkEnd w:id="10"/>
      <w:bookmarkEnd w:id="11"/>
      <w:bookmarkEnd w:id="12"/>
      <w:bookmarkEnd w:id="13"/>
    </w:p>
    <w:p w14:paraId="7A4A40BA" w14:textId="37206BEF" w:rsidR="006E37AA" w:rsidRPr="00350520" w:rsidRDefault="006E37AA" w:rsidP="006E37AA">
      <w:pPr>
        <w:pStyle w:val="Pealkiri3"/>
      </w:pPr>
      <w:bookmarkStart w:id="14" w:name="_Toc32183619"/>
      <w:bookmarkStart w:id="15" w:name="_Toc53671388"/>
      <w:bookmarkStart w:id="16" w:name="_Toc90292031"/>
      <w:bookmarkStart w:id="17" w:name="_Toc103635660"/>
      <w:bookmarkStart w:id="18" w:name="_Toc182411903"/>
      <w:bookmarkStart w:id="19" w:name="_Toc182411942"/>
      <w:r w:rsidRPr="00350520">
        <w:t>Lähteandmed</w:t>
      </w:r>
      <w:bookmarkEnd w:id="14"/>
      <w:bookmarkEnd w:id="15"/>
      <w:bookmarkEnd w:id="16"/>
      <w:bookmarkEnd w:id="17"/>
      <w:bookmarkEnd w:id="18"/>
      <w:bookmarkEnd w:id="19"/>
    </w:p>
    <w:p w14:paraId="0DA21237" w14:textId="28C58FE3" w:rsidR="006E37AA" w:rsidRPr="00350520" w:rsidRDefault="0068704E" w:rsidP="00A55B3B">
      <w:pPr>
        <w:jc w:val="left"/>
      </w:pPr>
      <w:r w:rsidRPr="00350520">
        <w:t xml:space="preserve">Projekti aluseks on </w:t>
      </w:r>
      <w:r w:rsidR="00173953">
        <w:t xml:space="preserve">Kuu arhitektide koostatud avaliku </w:t>
      </w:r>
      <w:r w:rsidRPr="00350520">
        <w:t>arhitektuurikonkursi võidutöö</w:t>
      </w:r>
      <w:r w:rsidR="00A55B3B">
        <w:t xml:space="preserve"> „</w:t>
      </w:r>
      <w:r w:rsidR="009C3E7B">
        <w:t>Kandik</w:t>
      </w:r>
      <w:r w:rsidR="00A55B3B">
        <w:t>“</w:t>
      </w:r>
      <w:r w:rsidRPr="00350520">
        <w:t xml:space="preserve"> ja selle alusel tehtud arhitektuurne </w:t>
      </w:r>
      <w:r w:rsidR="009C3E7B">
        <w:t>e</w:t>
      </w:r>
      <w:r w:rsidR="003B2975">
        <w:t>el</w:t>
      </w:r>
      <w:r w:rsidR="009A2D05">
        <w:t>projekt</w:t>
      </w:r>
      <w:r w:rsidRPr="00350520">
        <w:t xml:space="preserve">. </w:t>
      </w:r>
      <w:r w:rsidR="006E37AA" w:rsidRPr="00350520">
        <w:t>Projekti sisearhitektuur</w:t>
      </w:r>
      <w:r w:rsidRPr="00350520">
        <w:t>s</w:t>
      </w:r>
      <w:r w:rsidR="006E37AA" w:rsidRPr="00350520">
        <w:t xml:space="preserve">e osa </w:t>
      </w:r>
      <w:r w:rsidR="009A2D05">
        <w:t>põhi</w:t>
      </w:r>
      <w:r w:rsidRPr="00350520">
        <w:t xml:space="preserve">projekt lähtub </w:t>
      </w:r>
      <w:r w:rsidR="00A55B3B">
        <w:t xml:space="preserve">arhitektuursest </w:t>
      </w:r>
      <w:r w:rsidR="003B2975">
        <w:t>lahendusest</w:t>
      </w:r>
      <w:r w:rsidR="006E37AA" w:rsidRPr="00350520">
        <w:t>.</w:t>
      </w:r>
      <w:r w:rsidRPr="00350520">
        <w:t xml:space="preserve">  </w:t>
      </w:r>
    </w:p>
    <w:p w14:paraId="1DA17829" w14:textId="746EDF60" w:rsidR="006E37AA" w:rsidRPr="00350520" w:rsidRDefault="006E37AA" w:rsidP="006E37AA">
      <w:pPr>
        <w:pStyle w:val="Pealkiri3"/>
      </w:pPr>
      <w:bookmarkStart w:id="20" w:name="_Toc32183620"/>
      <w:bookmarkStart w:id="21" w:name="_Toc53671389"/>
      <w:bookmarkStart w:id="22" w:name="_Toc90292032"/>
      <w:bookmarkStart w:id="23" w:name="_Toc103635661"/>
      <w:bookmarkStart w:id="24" w:name="_Toc182411904"/>
      <w:bookmarkStart w:id="25" w:name="_Toc182411943"/>
      <w:r w:rsidRPr="00350520">
        <w:t>Normdokumendid</w:t>
      </w:r>
      <w:bookmarkEnd w:id="20"/>
      <w:bookmarkEnd w:id="21"/>
      <w:bookmarkEnd w:id="22"/>
      <w:bookmarkEnd w:id="23"/>
      <w:bookmarkEnd w:id="24"/>
      <w:bookmarkEnd w:id="25"/>
    </w:p>
    <w:p w14:paraId="6AB85E29" w14:textId="7B6515CD" w:rsidR="00A21984" w:rsidRPr="00350520" w:rsidRDefault="006E37AA" w:rsidP="00A21984">
      <w:r w:rsidRPr="00350520">
        <w:t>Projekteerimisel lähtutakse Eesti Vaba</w:t>
      </w:r>
      <w:r w:rsidR="00342120" w:rsidRPr="00350520">
        <w:t xml:space="preserve">riigi projekteerimise - </w:t>
      </w:r>
      <w:r w:rsidRPr="00350520">
        <w:t>ehituse normdokumentidest ja</w:t>
      </w:r>
      <w:r w:rsidR="005F28FD" w:rsidRPr="00350520">
        <w:t xml:space="preserve"> </w:t>
      </w:r>
      <w:r w:rsidRPr="00350520">
        <w:t>õigusaktidest</w:t>
      </w:r>
      <w:r w:rsidR="00342120" w:rsidRPr="00350520">
        <w:t xml:space="preserve"> ning Eesti standardist EVS 932:2017 „Ehitusprojekt”.</w:t>
      </w:r>
      <w:r w:rsidR="00A21984" w:rsidRPr="00350520">
        <w:t xml:space="preserve"> </w:t>
      </w:r>
      <w:r w:rsidR="009C3E7B">
        <w:t>Alusdokumendid ja muud nõuded on loetletud projekti üldosa seletuskirjas HVM_</w:t>
      </w:r>
      <w:r w:rsidR="003B2975">
        <w:t>P</w:t>
      </w:r>
      <w:r w:rsidR="009C3E7B">
        <w:t>P_AA-3-01_seletus p1.5.</w:t>
      </w:r>
    </w:p>
    <w:p w14:paraId="42F4A98C" w14:textId="02D0BBE7" w:rsidR="006E37AA" w:rsidRPr="00350520" w:rsidRDefault="00955A60" w:rsidP="006E37AA">
      <w:pPr>
        <w:pStyle w:val="Pealkiri1"/>
      </w:pPr>
      <w:bookmarkStart w:id="26" w:name="_Toc182411944"/>
      <w:r w:rsidRPr="00E56259">
        <w:rPr>
          <w:noProof/>
        </w:rPr>
        <w:drawing>
          <wp:anchor distT="0" distB="0" distL="114300" distR="114300" simplePos="0" relativeHeight="251658240" behindDoc="0" locked="0" layoutInCell="1" allowOverlap="1" wp14:anchorId="24A06903" wp14:editId="1CC54FD5">
            <wp:simplePos x="0" y="0"/>
            <wp:positionH relativeFrom="margin">
              <wp:align>right</wp:align>
            </wp:positionH>
            <wp:positionV relativeFrom="paragraph">
              <wp:posOffset>534035</wp:posOffset>
            </wp:positionV>
            <wp:extent cx="2705100" cy="4057650"/>
            <wp:effectExtent l="0" t="0" r="0" b="0"/>
            <wp:wrapSquare wrapText="bothSides"/>
            <wp:docPr id="1689469522" name="Pilt 1689469522" descr="Pilt, millel on kujutatud toas, sisekujundus, sein, aken&#10;&#10;Kirjeldus on genereeritud automaatselt">
              <a:extLst xmlns:a="http://schemas.openxmlformats.org/drawingml/2006/main">
                <a:ext uri="{FF2B5EF4-FFF2-40B4-BE49-F238E27FC236}">
                  <a16:creationId xmlns:a16="http://schemas.microsoft.com/office/drawing/2014/main" id="{10635999-C901-EB2C-956E-3C9DD23F22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lt 4" descr="Pilt, millel on kujutatud toas, sisekujundus, sein, aken&#10;&#10;Kirjeldus on genereeritud automaatselt">
                      <a:extLst>
                        <a:ext uri="{FF2B5EF4-FFF2-40B4-BE49-F238E27FC236}">
                          <a16:creationId xmlns:a16="http://schemas.microsoft.com/office/drawing/2014/main" id="{10635999-C901-EB2C-956E-3C9DD23F22DB}"/>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705100" cy="4057650"/>
                    </a:xfrm>
                    <a:prstGeom prst="rect">
                      <a:avLst/>
                    </a:prstGeom>
                  </pic:spPr>
                </pic:pic>
              </a:graphicData>
            </a:graphic>
          </wp:anchor>
        </w:drawing>
      </w:r>
      <w:r w:rsidR="006E37AA" w:rsidRPr="00350520">
        <w:t>Sisearhitektuurne kontseptsioon</w:t>
      </w:r>
      <w:bookmarkEnd w:id="26"/>
    </w:p>
    <w:p w14:paraId="36D96339" w14:textId="6B11D2F5" w:rsidR="0097628B" w:rsidRPr="00FC5AA7" w:rsidRDefault="005F28FD" w:rsidP="00683E1B">
      <w:pPr>
        <w:jc w:val="left"/>
      </w:pPr>
      <w:r w:rsidRPr="00FC5AA7">
        <w:t xml:space="preserve">Sisearhitektuurne lahendus lähtub </w:t>
      </w:r>
      <w:r w:rsidR="00955A60" w:rsidRPr="00FC5AA7">
        <w:t>konkursi võidutööst ja arhitektuursest eskiisist</w:t>
      </w:r>
      <w:r w:rsidR="003B2975">
        <w:t xml:space="preserve"> ning eelprojektist</w:t>
      </w:r>
      <w:r w:rsidR="00B94665" w:rsidRPr="00FC5AA7">
        <w:t xml:space="preserve"> ja</w:t>
      </w:r>
      <w:r w:rsidRPr="00FC5AA7">
        <w:t xml:space="preserve"> lahendusega ei ole loodud arhitektuuri lahendusega paralleelseid kontseptsioone, vaid pigem on eesmärk luua sise ja välisosas terviklik hoone. </w:t>
      </w:r>
    </w:p>
    <w:p w14:paraId="58585FA5" w14:textId="1A664391" w:rsidR="00955A60" w:rsidRDefault="00955A60" w:rsidP="00683E1B">
      <w:pPr>
        <w:jc w:val="left"/>
        <w:rPr>
          <w:szCs w:val="22"/>
        </w:rPr>
      </w:pPr>
      <w:r w:rsidRPr="00FC5AA7">
        <w:rPr>
          <w:szCs w:val="22"/>
        </w:rPr>
        <w:t>Eskiisi</w:t>
      </w:r>
      <w:r w:rsidR="001957CC">
        <w:rPr>
          <w:szCs w:val="22"/>
        </w:rPr>
        <w:t xml:space="preserve"> ja eelprojekti järel arendati</w:t>
      </w:r>
      <w:r w:rsidRPr="00FC5AA7">
        <w:rPr>
          <w:szCs w:val="22"/>
        </w:rPr>
        <w:t xml:space="preserve"> büroo- ja muude ruumide modulaarset lahendust ning täpsustati </w:t>
      </w:r>
      <w:r w:rsidR="00FC5AA7">
        <w:rPr>
          <w:szCs w:val="22"/>
        </w:rPr>
        <w:t>siseviimistluse materjal</w:t>
      </w:r>
      <w:r w:rsidR="001957CC">
        <w:rPr>
          <w:szCs w:val="22"/>
        </w:rPr>
        <w:t>e</w:t>
      </w:r>
      <w:r w:rsidR="00FC5AA7">
        <w:rPr>
          <w:szCs w:val="22"/>
        </w:rPr>
        <w:t xml:space="preserve">. </w:t>
      </w:r>
    </w:p>
    <w:p w14:paraId="147E22FE" w14:textId="12421C11" w:rsidR="00FC5AA7" w:rsidRDefault="00FC5AA7" w:rsidP="00683E1B">
      <w:pPr>
        <w:jc w:val="left"/>
        <w:rPr>
          <w:szCs w:val="22"/>
        </w:rPr>
      </w:pPr>
      <w:r>
        <w:rPr>
          <w:szCs w:val="22"/>
        </w:rPr>
        <w:t>Üldjoontes on eesmärk luua juuresoleval pildil oleva interjööri laadse õhkkonnaga hubane töökeskkond, mis oleks praktiline, kuid samas omaks ambitsiooni olla veidi tavapärasest kontorikeskkonnast eristuv.</w:t>
      </w:r>
    </w:p>
    <w:p w14:paraId="3A0B4972" w14:textId="67DBD3CD" w:rsidR="00FC5AA7" w:rsidRPr="00FC5AA7" w:rsidRDefault="00FC5AA7" w:rsidP="00683E1B">
      <w:pPr>
        <w:jc w:val="left"/>
        <w:rPr>
          <w:szCs w:val="22"/>
        </w:rPr>
      </w:pPr>
      <w:r>
        <w:rPr>
          <w:szCs w:val="22"/>
        </w:rPr>
        <w:t>Peamiselt väljendub see siseruumis rohkes puidu eksponeerimises ja fookusel töökohtade vahelisel üldalal.</w:t>
      </w:r>
    </w:p>
    <w:p w14:paraId="4C29F97C" w14:textId="1C508704" w:rsidR="00683E1B" w:rsidRPr="009C3E7B" w:rsidRDefault="00955A60" w:rsidP="00683E1B">
      <w:pPr>
        <w:jc w:val="left"/>
        <w:rPr>
          <w:color w:val="FF0000"/>
        </w:rPr>
      </w:pPr>
      <w:r>
        <w:rPr>
          <w:color w:val="FF0000"/>
          <w:szCs w:val="22"/>
        </w:rPr>
        <w:t xml:space="preserve"> </w:t>
      </w:r>
    </w:p>
    <w:p w14:paraId="2E6407CB" w14:textId="77777777" w:rsidR="00683E1B" w:rsidRPr="009C3E7B" w:rsidRDefault="00683E1B" w:rsidP="00683E1B">
      <w:pPr>
        <w:rPr>
          <w:color w:val="FF0000"/>
        </w:rPr>
      </w:pPr>
    </w:p>
    <w:p w14:paraId="4E8BD4F8" w14:textId="77777777" w:rsidR="00683E1B" w:rsidRPr="009C3E7B" w:rsidRDefault="00683E1B" w:rsidP="00683E1B">
      <w:pPr>
        <w:rPr>
          <w:color w:val="FF0000"/>
        </w:rPr>
      </w:pPr>
    </w:p>
    <w:p w14:paraId="65760499" w14:textId="77777777" w:rsidR="00683E1B" w:rsidRPr="009C3E7B" w:rsidRDefault="00683E1B" w:rsidP="00683E1B">
      <w:pPr>
        <w:rPr>
          <w:color w:val="FF0000"/>
        </w:rPr>
      </w:pPr>
    </w:p>
    <w:p w14:paraId="7B9B4349" w14:textId="77777777" w:rsidR="00683E1B" w:rsidRPr="009C3E7B" w:rsidRDefault="00683E1B" w:rsidP="00683E1B">
      <w:pPr>
        <w:rPr>
          <w:color w:val="FF0000"/>
        </w:rPr>
      </w:pPr>
    </w:p>
    <w:p w14:paraId="0E714255" w14:textId="3968C169" w:rsidR="00683E1B" w:rsidRPr="009C3E7B" w:rsidRDefault="00683E1B" w:rsidP="00683E1B">
      <w:pPr>
        <w:rPr>
          <w:color w:val="FF0000"/>
        </w:rPr>
      </w:pPr>
    </w:p>
    <w:p w14:paraId="2A0A5F44" w14:textId="77777777" w:rsidR="00683E1B" w:rsidRPr="009C3E7B" w:rsidRDefault="00683E1B" w:rsidP="00683E1B">
      <w:pPr>
        <w:rPr>
          <w:color w:val="FF0000"/>
        </w:rPr>
      </w:pPr>
    </w:p>
    <w:p w14:paraId="6AF589DE" w14:textId="77777777" w:rsidR="00683E1B" w:rsidRPr="009C3E7B" w:rsidRDefault="00683E1B" w:rsidP="00683E1B">
      <w:pPr>
        <w:rPr>
          <w:noProof/>
          <w:color w:val="FF0000"/>
        </w:rPr>
      </w:pPr>
    </w:p>
    <w:p w14:paraId="73C02874" w14:textId="6E69D1CD" w:rsidR="001957CC" w:rsidRPr="001957CC" w:rsidRDefault="005344E9" w:rsidP="001957CC">
      <w:pPr>
        <w:jc w:val="left"/>
      </w:pPr>
      <w:r w:rsidRPr="00FC5AA7">
        <w:t>Tööprotsessi käigus lisandus töökohtadele mahutivõimalus ning täpsustus sisustuse paigutus. Mahuti ei ole tänapäeval oluline element dokumentide säilitamiseks, aga pigem on see võimalus kasutajatel oma ruumi isikupärastada ja seetõttu o</w:t>
      </w:r>
      <w:r w:rsidR="001957CC">
        <w:t xml:space="preserve">n oluline </w:t>
      </w:r>
      <w:r w:rsidRPr="00FC5AA7">
        <w:t xml:space="preserve">mahutid säilitada. </w:t>
      </w:r>
      <w:r w:rsidR="00FC5AA7" w:rsidRPr="00FC5AA7">
        <w:t>Töölaua suurus on lähtuvalt ol olevast kasutusel olevast lauatüübist 700x1</w:t>
      </w:r>
      <w:r w:rsidR="001957CC">
        <w:t>4</w:t>
      </w:r>
      <w:r w:rsidR="00FC5AA7" w:rsidRPr="00FC5AA7">
        <w:t xml:space="preserve">00mm. Vastastikku asuvate töökohtade vahel on akustiline privaatsussirm. </w:t>
      </w:r>
      <w:r w:rsidRPr="00FC5AA7">
        <w:t xml:space="preserve"> </w:t>
      </w:r>
      <w:r w:rsidR="00FC5AA7" w:rsidRPr="00FC5AA7">
        <w:t>Lisaks töökohale on kabinetis veidi vaba ruumi, mille saab vastavalt kasutaja äranägemise järgi sisustada kas pehme tooli, väikse nõupidamislaua, taimedega või jätta lihtsalt vabaks alaks</w:t>
      </w:r>
      <w:r w:rsidR="001957CC">
        <w:t xml:space="preserve"> või täiendavaks töökohaks.</w:t>
      </w:r>
      <w:r w:rsidRPr="00FC5AA7">
        <w:rPr>
          <w:noProof/>
        </w:rPr>
        <w:drawing>
          <wp:inline distT="0" distB="0" distL="0" distR="0" wp14:anchorId="6FAFDB70" wp14:editId="52ED1872">
            <wp:extent cx="5868035" cy="2874010"/>
            <wp:effectExtent l="0" t="0" r="0" b="2540"/>
            <wp:docPr id="922632522" name="Picture 1" descr="A picture containing diagram, plan, rectangle, floor pl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32522" name="Picture 1" descr="A picture containing diagram, plan, rectangle, floor plan&#10;&#10;Description automatically generated"/>
                    <pic:cNvPicPr/>
                  </pic:nvPicPr>
                  <pic:blipFill>
                    <a:blip r:embed="rId11"/>
                    <a:stretch>
                      <a:fillRect/>
                    </a:stretch>
                  </pic:blipFill>
                  <pic:spPr>
                    <a:xfrm>
                      <a:off x="0" y="0"/>
                      <a:ext cx="5868035" cy="2874010"/>
                    </a:xfrm>
                    <a:prstGeom prst="rect">
                      <a:avLst/>
                    </a:prstGeom>
                  </pic:spPr>
                </pic:pic>
              </a:graphicData>
            </a:graphic>
          </wp:inline>
        </w:drawing>
      </w:r>
      <w:r w:rsidR="00FC5AA7">
        <w:t>Arhitektuurist tulenevalt on ka siseruumis läbiv motiiv sisearhitektuursete elementide (siseuksed, vaheseinad</w:t>
      </w:r>
      <w:r w:rsidR="00FD488B">
        <w:t>, siseaknad) range ja kontrollitud rütm.</w:t>
      </w:r>
    </w:p>
    <w:p w14:paraId="0EEEC588" w14:textId="19698079" w:rsidR="001957CC" w:rsidRDefault="0069039A" w:rsidP="00683E1B">
      <w:pPr>
        <w:rPr>
          <w:color w:val="FF0000"/>
        </w:rPr>
      </w:pPr>
      <w:r>
        <w:rPr>
          <w:noProof/>
          <w:color w:val="FF0000"/>
        </w:rPr>
        <w:drawing>
          <wp:inline distT="0" distB="0" distL="0" distR="0" wp14:anchorId="3470B5DC" wp14:editId="383A16A3">
            <wp:extent cx="5859780" cy="3299460"/>
            <wp:effectExtent l="0" t="0" r="7620" b="0"/>
            <wp:docPr id="9371745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9780" cy="3299460"/>
                    </a:xfrm>
                    <a:prstGeom prst="rect">
                      <a:avLst/>
                    </a:prstGeom>
                    <a:noFill/>
                    <a:ln>
                      <a:noFill/>
                    </a:ln>
                  </pic:spPr>
                </pic:pic>
              </a:graphicData>
            </a:graphic>
          </wp:inline>
        </w:drawing>
      </w:r>
    </w:p>
    <w:p w14:paraId="7C12C81A" w14:textId="77777777" w:rsidR="00FD488B" w:rsidRDefault="00FD488B" w:rsidP="00683E1B">
      <w:pPr>
        <w:rPr>
          <w:color w:val="FF0000"/>
        </w:rPr>
      </w:pPr>
    </w:p>
    <w:p w14:paraId="1DEFD90F" w14:textId="594A4EDC" w:rsidR="005344E9" w:rsidRDefault="0069039A" w:rsidP="00683E1B">
      <w:pPr>
        <w:rPr>
          <w:color w:val="FF0000"/>
        </w:rPr>
      </w:pPr>
      <w:r>
        <w:rPr>
          <w:noProof/>
          <w:color w:val="FF0000"/>
        </w:rPr>
        <w:lastRenderedPageBreak/>
        <w:drawing>
          <wp:inline distT="0" distB="0" distL="0" distR="0" wp14:anchorId="7ABF5C43" wp14:editId="12F410ED">
            <wp:extent cx="5859780" cy="3299460"/>
            <wp:effectExtent l="0" t="0" r="7620" b="0"/>
            <wp:docPr id="1692879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59780" cy="3299460"/>
                    </a:xfrm>
                    <a:prstGeom prst="rect">
                      <a:avLst/>
                    </a:prstGeom>
                    <a:noFill/>
                    <a:ln>
                      <a:noFill/>
                    </a:ln>
                  </pic:spPr>
                </pic:pic>
              </a:graphicData>
            </a:graphic>
          </wp:inline>
        </w:drawing>
      </w:r>
    </w:p>
    <w:p w14:paraId="17AE0B4F" w14:textId="77777777" w:rsidR="001957CC" w:rsidRDefault="001957CC" w:rsidP="00683E1B">
      <w:pPr>
        <w:rPr>
          <w:color w:val="FF0000"/>
        </w:rPr>
      </w:pPr>
    </w:p>
    <w:p w14:paraId="64C3380C" w14:textId="3FB2203D" w:rsidR="001957CC" w:rsidRDefault="001957CC" w:rsidP="00683E1B">
      <w:pPr>
        <w:rPr>
          <w:color w:val="FF0000"/>
        </w:rPr>
      </w:pPr>
      <w:r>
        <w:rPr>
          <w:noProof/>
          <w:color w:val="FF0000"/>
        </w:rPr>
        <w:drawing>
          <wp:inline distT="0" distB="0" distL="0" distR="0" wp14:anchorId="2F8B9FE0" wp14:editId="29927D65">
            <wp:extent cx="5868035" cy="3300730"/>
            <wp:effectExtent l="0" t="0" r="0" b="0"/>
            <wp:docPr id="1986578319" name="Picture 3" descr="A room with a large ceiling and a large balco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78319" name="Picture 3" descr="A room with a large ceiling and a large balcony&#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68035" cy="3300730"/>
                    </a:xfrm>
                    <a:prstGeom prst="rect">
                      <a:avLst/>
                    </a:prstGeom>
                  </pic:spPr>
                </pic:pic>
              </a:graphicData>
            </a:graphic>
          </wp:inline>
        </w:drawing>
      </w:r>
    </w:p>
    <w:p w14:paraId="713B935E" w14:textId="77777777" w:rsidR="001957CC" w:rsidRDefault="001957CC" w:rsidP="00683E1B">
      <w:pPr>
        <w:rPr>
          <w:color w:val="FF0000"/>
        </w:rPr>
      </w:pPr>
    </w:p>
    <w:p w14:paraId="569E0651" w14:textId="77777777" w:rsidR="001957CC" w:rsidRDefault="001957CC" w:rsidP="00683E1B">
      <w:pPr>
        <w:rPr>
          <w:color w:val="FF0000"/>
        </w:rPr>
      </w:pPr>
    </w:p>
    <w:p w14:paraId="3E141DDE" w14:textId="77777777" w:rsidR="001957CC" w:rsidRPr="009C3E7B" w:rsidRDefault="001957CC" w:rsidP="00683E1B">
      <w:pPr>
        <w:rPr>
          <w:color w:val="FF0000"/>
        </w:rPr>
      </w:pPr>
    </w:p>
    <w:p w14:paraId="44433636" w14:textId="1FD1BE93" w:rsidR="006E37AA" w:rsidRPr="00955A60" w:rsidRDefault="006E37AA" w:rsidP="00CE5511">
      <w:pPr>
        <w:pStyle w:val="Pealkiri1"/>
      </w:pPr>
      <w:bookmarkStart w:id="27" w:name="_Toc182411945"/>
      <w:r w:rsidRPr="00955A60">
        <w:lastRenderedPageBreak/>
        <w:t>Ruumide funktsionaalsed seosed</w:t>
      </w:r>
      <w:bookmarkEnd w:id="27"/>
    </w:p>
    <w:p w14:paraId="61838018" w14:textId="62882108" w:rsidR="006E37AA" w:rsidRPr="00955A60" w:rsidRDefault="0069738A" w:rsidP="005B222C">
      <w:pPr>
        <w:jc w:val="left"/>
      </w:pPr>
      <w:r w:rsidRPr="00955A60">
        <w:t xml:space="preserve">Sisearhitektuurse lahendusega ei ole plaanis </w:t>
      </w:r>
      <w:r w:rsidR="000D3954" w:rsidRPr="00955A60">
        <w:t xml:space="preserve">ruumide funktsionaalseid </w:t>
      </w:r>
      <w:r w:rsidRPr="00955A60">
        <w:t>seoseid muuta.</w:t>
      </w:r>
      <w:r w:rsidR="005B222C" w:rsidRPr="00955A60">
        <w:t xml:space="preserve"> </w:t>
      </w:r>
    </w:p>
    <w:p w14:paraId="0CD607B1" w14:textId="77777777" w:rsidR="006E37AA" w:rsidRPr="00955A60" w:rsidRDefault="006E37AA" w:rsidP="006E37AA">
      <w:pPr>
        <w:pStyle w:val="Pealkiri1"/>
      </w:pPr>
      <w:bookmarkStart w:id="28" w:name="_Toc182411946"/>
      <w:r w:rsidRPr="00955A60">
        <w:t>Valguse kontseptsioon</w:t>
      </w:r>
      <w:bookmarkEnd w:id="28"/>
    </w:p>
    <w:p w14:paraId="215960B6" w14:textId="7E21A5FD" w:rsidR="0068704E" w:rsidRPr="00955A60" w:rsidRDefault="006E37AA" w:rsidP="00B85432">
      <w:pPr>
        <w:jc w:val="left"/>
        <w:rPr>
          <w:szCs w:val="22"/>
        </w:rPr>
      </w:pPr>
      <w:r w:rsidRPr="00955A60">
        <w:rPr>
          <w:szCs w:val="22"/>
        </w:rPr>
        <w:t>Kunstliku valguse lahendused lähtuvad otstarbekohasusest. Kogu hoones kasutatakse LED valgusallikal põhinevaid valguslahendusi. Valgustuspaigaldis teostada kooskõlas Eesti Standardiga EVS-EN 12464-1</w:t>
      </w:r>
      <w:r w:rsidR="00342120" w:rsidRPr="00955A60">
        <w:rPr>
          <w:szCs w:val="22"/>
        </w:rPr>
        <w:t>:2011 „Valgus ja valgustus. Töökohavalgustus. Osa 1: Sisetöökohad”</w:t>
      </w:r>
      <w:r w:rsidRPr="00955A60">
        <w:rPr>
          <w:szCs w:val="22"/>
        </w:rPr>
        <w:t xml:space="preserve">. </w:t>
      </w:r>
    </w:p>
    <w:p w14:paraId="14650772" w14:textId="077ACEDA" w:rsidR="00FB124A" w:rsidRPr="00955A60" w:rsidRDefault="009C3E7B" w:rsidP="00583923">
      <w:pPr>
        <w:autoSpaceDE w:val="0"/>
        <w:autoSpaceDN w:val="0"/>
        <w:adjustRightInd w:val="0"/>
        <w:spacing w:after="0"/>
        <w:jc w:val="left"/>
        <w:rPr>
          <w:rFonts w:cs="ISOCPEUR"/>
          <w:szCs w:val="22"/>
          <w:lang w:eastAsia="et-EE"/>
        </w:rPr>
      </w:pPr>
      <w:r w:rsidRPr="00955A60">
        <w:rPr>
          <w:rFonts w:cs="ISOCPEUR"/>
          <w:szCs w:val="22"/>
          <w:lang w:eastAsia="et-EE"/>
        </w:rPr>
        <w:t xml:space="preserve">Koridoris kasutatakse </w:t>
      </w:r>
      <w:r w:rsidR="00E56259" w:rsidRPr="00955A60">
        <w:rPr>
          <w:rFonts w:cs="ISOCPEUR"/>
          <w:szCs w:val="22"/>
          <w:lang w:eastAsia="et-EE"/>
        </w:rPr>
        <w:t>puitripplakke süvistatud spotvalgusteid.</w:t>
      </w:r>
    </w:p>
    <w:p w14:paraId="71204747" w14:textId="3BA62731" w:rsidR="00E56259" w:rsidRPr="00955A60" w:rsidRDefault="00E56259" w:rsidP="00583923">
      <w:pPr>
        <w:autoSpaceDE w:val="0"/>
        <w:autoSpaceDN w:val="0"/>
        <w:adjustRightInd w:val="0"/>
        <w:spacing w:after="0"/>
        <w:jc w:val="left"/>
        <w:rPr>
          <w:szCs w:val="22"/>
        </w:rPr>
      </w:pPr>
      <w:r w:rsidRPr="00955A60">
        <w:rPr>
          <w:rFonts w:cs="ISOCPEUR"/>
          <w:szCs w:val="22"/>
          <w:lang w:eastAsia="et-EE"/>
        </w:rPr>
        <w:t>Kabinettides on riputatud led-profiilvalgustid, mille valgusvoog on jagatud üles- ja allavalguseks. Tinglikult on valgusti alaosa jooneks koridoride ripplae kõrgus st 2.6m.</w:t>
      </w:r>
    </w:p>
    <w:p w14:paraId="7E241C7F" w14:textId="5539CC3D" w:rsidR="006E37AA" w:rsidRPr="00955A60" w:rsidRDefault="006E37AA" w:rsidP="00A21984">
      <w:pPr>
        <w:pStyle w:val="Pealkiri1"/>
      </w:pPr>
      <w:bookmarkStart w:id="29" w:name="_Toc182411947"/>
      <w:r w:rsidRPr="00955A60">
        <w:t>Viimistlusmaterjalid</w:t>
      </w:r>
      <w:bookmarkEnd w:id="29"/>
    </w:p>
    <w:p w14:paraId="2EF83448" w14:textId="77777777" w:rsidR="00E56259" w:rsidRPr="00955A60" w:rsidRDefault="00245482" w:rsidP="006C7C2F">
      <w:pPr>
        <w:jc w:val="left"/>
      </w:pPr>
      <w:bookmarkStart w:id="30" w:name="_Hlk73464711"/>
      <w:r w:rsidRPr="00955A60">
        <w:t xml:space="preserve">Viimistlusmaterjalide valik lähtub </w:t>
      </w:r>
      <w:r w:rsidR="00E56259" w:rsidRPr="00955A60">
        <w:t xml:space="preserve">algsest arhitektuursest ideest kui „puiduse“ üldmuljega vallamajast aga ka </w:t>
      </w:r>
      <w:r w:rsidR="00606B48" w:rsidRPr="00955A60">
        <w:t xml:space="preserve"> </w:t>
      </w:r>
      <w:r w:rsidRPr="00955A60">
        <w:t xml:space="preserve">ratsionaalsetest otsustest – pikaealisus, hooldatavus, mõistlik eelarve. </w:t>
      </w:r>
    </w:p>
    <w:p w14:paraId="351AC904" w14:textId="3D3D90B6" w:rsidR="002B2917" w:rsidRPr="00955A60" w:rsidRDefault="00934FCE" w:rsidP="002B2917">
      <w:pPr>
        <w:jc w:val="left"/>
      </w:pPr>
      <w:r w:rsidRPr="00955A60">
        <w:t>Põrandatel kasutatakse vastavalt ruumide spetsiifikale erinevaid põrandakattematerjale – mineraalse pinnakõvendiga terratsobetoonpõrandad üldaladel, pvc rullmaterjalid</w:t>
      </w:r>
      <w:r w:rsidR="006C7C2F" w:rsidRPr="00955A60">
        <w:t xml:space="preserve"> töö- ja abiruumides</w:t>
      </w:r>
      <w:r w:rsidRPr="00955A60">
        <w:t xml:space="preserve"> ning </w:t>
      </w:r>
      <w:r w:rsidR="006C7C2F" w:rsidRPr="00955A60">
        <w:t>keraamiline plaat</w:t>
      </w:r>
      <w:r w:rsidRPr="00955A60">
        <w:t xml:space="preserve"> sanruumides. </w:t>
      </w:r>
      <w:r w:rsidR="002B2917" w:rsidRPr="00955A60">
        <w:rPr>
          <w:szCs w:val="22"/>
        </w:rPr>
        <w:t>Erinevad põrandakatted lahendatakse ilma astmeta ja ilma üleminekuliistuta st kõik põrandaviimistlusmaterjalid</w:t>
      </w:r>
      <w:r w:rsidR="002B2917" w:rsidRPr="00955A60">
        <w:t xml:space="preserve"> viiakse ühte tasapinda. Erinevate põrandamaterjalide ülemineku koht on olema ukselehe all.</w:t>
      </w:r>
    </w:p>
    <w:p w14:paraId="2C49C4FC" w14:textId="1D958009" w:rsidR="00361785" w:rsidRPr="00955A60" w:rsidRDefault="00934FCE" w:rsidP="00361785">
      <w:pPr>
        <w:pStyle w:val="NormalArialNarrow"/>
        <w:ind w:firstLine="0"/>
        <w:jc w:val="left"/>
        <w:rPr>
          <w:rFonts w:ascii="Arial Narrow" w:hAnsi="Arial Narrow"/>
        </w:rPr>
      </w:pPr>
      <w:bookmarkStart w:id="31" w:name="_Toc90292062"/>
      <w:bookmarkStart w:id="32" w:name="_Toc103635667"/>
      <w:bookmarkStart w:id="33" w:name="_Toc182411909"/>
      <w:bookmarkStart w:id="34" w:name="_Toc182411948"/>
      <w:r w:rsidRPr="00955A60">
        <w:rPr>
          <w:rFonts w:ascii="Arial Narrow" w:hAnsi="Arial Narrow"/>
        </w:rPr>
        <w:t>Tasandatud põranda tasasus peab olema Siseviimistlus RYL2013 tabeli 441:T1 näitajate kohaselt Klass1. Nõuded eri põrandakatete alustelt Siseviimistlus RYL 2013 punktides 541, 752, 1041.</w:t>
      </w:r>
      <w:bookmarkEnd w:id="31"/>
      <w:bookmarkEnd w:id="32"/>
      <w:r w:rsidR="00361785" w:rsidRPr="00955A60">
        <w:rPr>
          <w:rFonts w:ascii="Arial Narrow" w:hAnsi="Arial Narrow"/>
        </w:rPr>
        <w:t xml:space="preserve"> </w:t>
      </w:r>
      <w:bookmarkStart w:id="35" w:name="_Toc90292063"/>
      <w:bookmarkStart w:id="36" w:name="_Toc103635668"/>
      <w:r w:rsidRPr="00955A60">
        <w:rPr>
          <w:rFonts w:ascii="Arial Narrow" w:hAnsi="Arial Narrow"/>
        </w:rPr>
        <w:t>Tasasuse mõõtmiseks kasutatakse juhendkaardil RT 14-11039 esitatud mõõtelauda ja kiilu</w:t>
      </w:r>
      <w:bookmarkEnd w:id="35"/>
      <w:bookmarkEnd w:id="36"/>
      <w:r w:rsidR="003D5BB9" w:rsidRPr="00955A60">
        <w:rPr>
          <w:rFonts w:ascii="Arial Narrow" w:hAnsi="Arial Narrow"/>
        </w:rPr>
        <w:t>.</w:t>
      </w:r>
      <w:r w:rsidR="00361785" w:rsidRPr="00955A60">
        <w:rPr>
          <w:rFonts w:ascii="Arial Narrow" w:hAnsi="Arial Narrow"/>
        </w:rPr>
        <w:t xml:space="preserve"> </w:t>
      </w:r>
      <w:bookmarkStart w:id="37" w:name="_Toc73465491"/>
      <w:r w:rsidR="00361785" w:rsidRPr="00955A60">
        <w:rPr>
          <w:rFonts w:ascii="Arial Narrow" w:hAnsi="Arial Narrow"/>
        </w:rPr>
        <w:t>Betooni niiskust mõõdetakse suhtelise niiskusena juhendkaardi RT 14-10984 kohaselt.</w:t>
      </w:r>
      <w:bookmarkEnd w:id="37"/>
      <w:bookmarkEnd w:id="33"/>
      <w:bookmarkEnd w:id="34"/>
    </w:p>
    <w:p w14:paraId="7D620BFF" w14:textId="01FE6562" w:rsidR="00B85432" w:rsidRDefault="00B85432" w:rsidP="00B85432">
      <w:pPr>
        <w:jc w:val="left"/>
      </w:pPr>
      <w:r w:rsidRPr="00955A60">
        <w:t xml:space="preserve">Seinad on sõltumata aluspinnast </w:t>
      </w:r>
      <w:r w:rsidR="00361785" w:rsidRPr="00955A60">
        <w:t xml:space="preserve">(kipsplaadiga kaetud karkasssein, betoon või plokk) </w:t>
      </w:r>
      <w:r w:rsidRPr="00955A60">
        <w:t xml:space="preserve">valdavalt kaetud ristkihtpuit paneelidega (DOLD plaadid). Abiruumid on krohvitud, sanruumid </w:t>
      </w:r>
      <w:r w:rsidR="00564471">
        <w:t xml:space="preserve">osaliselt </w:t>
      </w:r>
      <w:r w:rsidRPr="00955A60">
        <w:t>plaaditud.</w:t>
      </w:r>
    </w:p>
    <w:p w14:paraId="63FF72F4" w14:textId="3CA39348" w:rsidR="001957CC" w:rsidRDefault="001957CC" w:rsidP="00B85432">
      <w:pPr>
        <w:jc w:val="left"/>
      </w:pPr>
      <w:r>
        <w:t>CLT seinad jäävad ühest küljest eksponeeritud.</w:t>
      </w:r>
    </w:p>
    <w:p w14:paraId="7EA0B075" w14:textId="71BE9924" w:rsidR="001957CC" w:rsidRPr="00955A60" w:rsidRDefault="001957CC" w:rsidP="00B85432">
      <w:pPr>
        <w:jc w:val="left"/>
      </w:pPr>
      <w:r>
        <w:t xml:space="preserve">Kõik puitpinnad (Dold-plaadid, CLT) harjata ning viimistleda toonitud </w:t>
      </w:r>
      <w:r w:rsidR="0069039A">
        <w:t>mati lakiga</w:t>
      </w:r>
      <w:r>
        <w:t>. Kõigil erinevatel puidupindadel tuleb saavutada sarnane välimus.</w:t>
      </w:r>
      <w:r w:rsidR="0069039A">
        <w:t xml:space="preserve"> Evak trepikoja seinad töödelda täiendavalt värvitu tulekaitse vahendiga. </w:t>
      </w:r>
      <w:r w:rsidR="00564471" w:rsidRPr="0069039A">
        <w:t>Viimistletud pinna tuletundlikkus B-s1,d0.</w:t>
      </w:r>
    </w:p>
    <w:p w14:paraId="70B8A6B6" w14:textId="0BEC4421" w:rsidR="00551280" w:rsidRDefault="00551280" w:rsidP="006C7C2F">
      <w:pPr>
        <w:jc w:val="left"/>
      </w:pPr>
      <w:r w:rsidRPr="00955A60">
        <w:t>Ripplagedena kasutatakse erinevaid ruumispetsiifikast ja akustikast tingitud laetüüpe. Koridorid</w:t>
      </w:r>
      <w:r w:rsidR="00B85432" w:rsidRPr="00955A60">
        <w:t xml:space="preserve"> </w:t>
      </w:r>
      <w:r w:rsidRPr="00955A60">
        <w:t xml:space="preserve">ja </w:t>
      </w:r>
      <w:r w:rsidR="00B85432" w:rsidRPr="00955A60">
        <w:t>saal</w:t>
      </w:r>
      <w:r w:rsidRPr="00955A60">
        <w:t xml:space="preserve"> on lahendatud </w:t>
      </w:r>
      <w:r w:rsidR="00B85432" w:rsidRPr="00955A60">
        <w:t xml:space="preserve">T24 laemoodulile paigaldatud puitliistlagedega. </w:t>
      </w:r>
      <w:r w:rsidR="003972DC" w:rsidRPr="00955A60">
        <w:t>Rippl</w:t>
      </w:r>
      <w:r w:rsidR="00B85432" w:rsidRPr="00955A60">
        <w:t>aed on avatavad.</w:t>
      </w:r>
      <w:r w:rsidRPr="00955A60">
        <w:t xml:space="preserve"> </w:t>
      </w:r>
      <w:r w:rsidR="00B85432" w:rsidRPr="00955A60">
        <w:t>Kabinettide lagedes jääb osaliselt eksponeerituks arhitektuurne vahelagi</w:t>
      </w:r>
      <w:r w:rsidR="0078652D">
        <w:t xml:space="preserve">. </w:t>
      </w:r>
      <w:r w:rsidR="00564471">
        <w:t>Kabinettide akustika parandamiseks on lakke riputatud akustilised ripplae-elemendid.</w:t>
      </w:r>
    </w:p>
    <w:p w14:paraId="0AF9CB02" w14:textId="57C51813" w:rsidR="005344E9" w:rsidRDefault="005344E9" w:rsidP="006C7C2F">
      <w:pPr>
        <w:jc w:val="left"/>
      </w:pPr>
      <w:r>
        <w:rPr>
          <w:noProof/>
        </w:rPr>
        <w:lastRenderedPageBreak/>
        <w:drawing>
          <wp:inline distT="0" distB="0" distL="0" distR="0" wp14:anchorId="3F396A38" wp14:editId="773E57AD">
            <wp:extent cx="5868035" cy="4372610"/>
            <wp:effectExtent l="0" t="0" r="0" b="8890"/>
            <wp:docPr id="1671998133" name="Picture 1" descr="A picture containing indoor, floor, wall, interior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998133" name="Picture 1" descr="A picture containing indoor, floor, wall, interior design&#10;&#10;Description automatically generated"/>
                    <pic:cNvPicPr/>
                  </pic:nvPicPr>
                  <pic:blipFill>
                    <a:blip r:embed="rId15"/>
                    <a:stretch>
                      <a:fillRect/>
                    </a:stretch>
                  </pic:blipFill>
                  <pic:spPr>
                    <a:xfrm>
                      <a:off x="0" y="0"/>
                      <a:ext cx="5868035" cy="4372610"/>
                    </a:xfrm>
                    <a:prstGeom prst="rect">
                      <a:avLst/>
                    </a:prstGeom>
                  </pic:spPr>
                </pic:pic>
              </a:graphicData>
            </a:graphic>
          </wp:inline>
        </w:drawing>
      </w:r>
    </w:p>
    <w:p w14:paraId="4A697C44" w14:textId="6BB6CFC4" w:rsidR="005344E9" w:rsidRPr="005344E9" w:rsidRDefault="005344E9" w:rsidP="006C7C2F">
      <w:pPr>
        <w:jc w:val="left"/>
        <w:rPr>
          <w:i/>
          <w:iCs/>
        </w:rPr>
      </w:pPr>
      <w:r w:rsidRPr="005344E9">
        <w:rPr>
          <w:i/>
          <w:iCs/>
        </w:rPr>
        <w:t>Puitripplagede näidised.</w:t>
      </w:r>
    </w:p>
    <w:p w14:paraId="76E08A93" w14:textId="6A614F1F" w:rsidR="00551280" w:rsidRPr="00955A60" w:rsidRDefault="00551280" w:rsidP="00551280">
      <w:pPr>
        <w:jc w:val="left"/>
      </w:pPr>
      <w:r w:rsidRPr="00955A60">
        <w:t xml:space="preserve">Sanruumide laed on sarnaselt üldalale, puitliist lagi. </w:t>
      </w:r>
    </w:p>
    <w:p w14:paraId="1F31305A" w14:textId="6857749D" w:rsidR="00551280" w:rsidRPr="00955A60" w:rsidRDefault="00551280" w:rsidP="00551280">
      <w:pPr>
        <w:jc w:val="left"/>
      </w:pPr>
      <w:r w:rsidRPr="00955A60">
        <w:t>Ripplagede kõrgusteks on koridorides arvestatud 2600mm. Eriosadest tingituna võib selles olla väikseid kõrvalekaldeid.</w:t>
      </w:r>
    </w:p>
    <w:p w14:paraId="788DBDD6" w14:textId="3D18A56B" w:rsidR="00551280" w:rsidRPr="00955A60" w:rsidRDefault="00551280" w:rsidP="00551280">
      <w:pPr>
        <w:pStyle w:val="NormalArialNarrow"/>
        <w:ind w:firstLine="0"/>
        <w:jc w:val="left"/>
        <w:rPr>
          <w:rFonts w:ascii="Arial Narrow" w:hAnsi="Arial Narrow"/>
        </w:rPr>
      </w:pPr>
      <w:bookmarkStart w:id="38" w:name="_Toc182411910"/>
      <w:bookmarkStart w:id="39" w:name="_Toc182411949"/>
      <w:r w:rsidRPr="00955A60">
        <w:rPr>
          <w:rFonts w:ascii="Arial Narrow" w:hAnsi="Arial Narrow"/>
        </w:rPr>
        <w:t>Tehnoruumid, NV ruumid – ei ole ripplage</w:t>
      </w:r>
      <w:bookmarkEnd w:id="38"/>
      <w:bookmarkEnd w:id="39"/>
    </w:p>
    <w:p w14:paraId="778D4E8A" w14:textId="77777777" w:rsidR="001C7423" w:rsidRPr="00955A60" w:rsidRDefault="001C7423" w:rsidP="001C7423">
      <w:r w:rsidRPr="00955A60">
        <w:t>Nähtavale jäävate metallkonstruktsioonide tulekaitse värv teha mitmes õhukeses kihis, et saavutada viimistletud krohvitud vaheseina laadne lõppviimistlus.</w:t>
      </w:r>
    </w:p>
    <w:p w14:paraId="7C65AFE6" w14:textId="66FC1C40" w:rsidR="00934FCE" w:rsidRDefault="00036D36" w:rsidP="00FD488B">
      <w:pPr>
        <w:pStyle w:val="NormalArialNarrow"/>
        <w:ind w:firstLine="0"/>
        <w:jc w:val="left"/>
      </w:pPr>
      <w:bookmarkStart w:id="40" w:name="_Toc182411911"/>
      <w:bookmarkStart w:id="41" w:name="_Toc182411950"/>
      <w:r w:rsidRPr="00955A60">
        <w:rPr>
          <w:rFonts w:ascii="Arial Narrow" w:hAnsi="Arial Narrow"/>
        </w:rPr>
        <w:t>Siseviimistluse projekteeritud kas</w:t>
      </w:r>
      <w:r w:rsidR="0006200E" w:rsidRPr="00955A60">
        <w:rPr>
          <w:rFonts w:ascii="Arial Narrow" w:hAnsi="Arial Narrow"/>
        </w:rPr>
        <w:t>u</w:t>
      </w:r>
      <w:r w:rsidRPr="00955A60">
        <w:rPr>
          <w:rFonts w:ascii="Arial Narrow" w:hAnsi="Arial Narrow"/>
        </w:rPr>
        <w:t>tusiga 10a.</w:t>
      </w:r>
      <w:bookmarkEnd w:id="40"/>
      <w:bookmarkEnd w:id="41"/>
    </w:p>
    <w:p w14:paraId="256B22F6" w14:textId="4E42F9A7" w:rsidR="00173953" w:rsidRDefault="00E56259" w:rsidP="00955A60">
      <w:pPr>
        <w:jc w:val="left"/>
        <w:rPr>
          <w:szCs w:val="22"/>
        </w:rPr>
      </w:pPr>
      <w:r>
        <w:t xml:space="preserve"> </w:t>
      </w:r>
    </w:p>
    <w:p w14:paraId="7725F91B" w14:textId="18AFB532" w:rsidR="000D165A" w:rsidRPr="00350520" w:rsidRDefault="00730C73" w:rsidP="000D165A">
      <w:pPr>
        <w:pStyle w:val="Pealkiri2"/>
      </w:pPr>
      <w:bookmarkStart w:id="42" w:name="_Toc182411912"/>
      <w:bookmarkStart w:id="43" w:name="_Toc182411951"/>
      <w:r>
        <w:t>Fuajee, saal, koridorid</w:t>
      </w:r>
      <w:bookmarkEnd w:id="42"/>
      <w:bookmarkEnd w:id="43"/>
    </w:p>
    <w:p w14:paraId="7B7A3FB1" w14:textId="27C6FBDC" w:rsidR="00934FCE" w:rsidRPr="002228AB" w:rsidRDefault="00934FCE" w:rsidP="00934FCE">
      <w:pPr>
        <w:pStyle w:val="NormalArialNarrow"/>
        <w:ind w:firstLine="0"/>
        <w:jc w:val="left"/>
        <w:rPr>
          <w:rFonts w:ascii="Arial Narrow" w:hAnsi="Arial Narrow" w:cs="Arial"/>
        </w:rPr>
      </w:pPr>
      <w:bookmarkStart w:id="44" w:name="_Toc24469978"/>
      <w:bookmarkStart w:id="45" w:name="_Toc32183626"/>
      <w:bookmarkStart w:id="46" w:name="_Toc53671395"/>
      <w:bookmarkStart w:id="47" w:name="_Toc79414169"/>
      <w:bookmarkStart w:id="48" w:name="_Toc182411913"/>
      <w:bookmarkStart w:id="49" w:name="_Toc182411952"/>
      <w:r w:rsidRPr="002228AB">
        <w:rPr>
          <w:rFonts w:ascii="Arial Narrow" w:hAnsi="Arial Narrow" w:cs="Arial"/>
        </w:rPr>
        <w:t>Kvaliteediklass: Sisetööde RYL 2013, Maalritööde RYL 2012, kl 2</w:t>
      </w:r>
      <w:bookmarkEnd w:id="44"/>
      <w:bookmarkEnd w:id="45"/>
      <w:bookmarkEnd w:id="46"/>
      <w:bookmarkEnd w:id="47"/>
      <w:bookmarkEnd w:id="48"/>
      <w:bookmarkEnd w:id="49"/>
    </w:p>
    <w:p w14:paraId="1BEA5C9E" w14:textId="77777777" w:rsidR="00934FCE" w:rsidRPr="002228AB" w:rsidRDefault="00934FCE" w:rsidP="00934FCE">
      <w:pPr>
        <w:pStyle w:val="StyleFirstline127cm"/>
        <w:ind w:firstLine="0"/>
        <w:rPr>
          <w:rFonts w:ascii="Arial Narrow" w:hAnsi="Arial Narrow" w:cs="Arial"/>
        </w:rPr>
      </w:pPr>
      <w:r w:rsidRPr="002228AB">
        <w:rPr>
          <w:rFonts w:ascii="Arial Narrow" w:hAnsi="Arial Narrow" w:cs="Arial"/>
        </w:rPr>
        <w:t>Keskkonnatingimused Klass 3 (</w:t>
      </w:r>
      <w:r w:rsidRPr="002228AB">
        <w:rPr>
          <w:rFonts w:ascii="Arial Narrow" w:hAnsi="Arial Narrow" w:cs="Arial"/>
          <w:i/>
          <w:iCs/>
        </w:rPr>
        <w:t>suur koormus kuivades ruumides, RT 29-11049-et „Ehituse maalritööd. Koormusklassid“ „Ehituse maalritööd. Koormusklassid“).</w:t>
      </w:r>
    </w:p>
    <w:p w14:paraId="2FA8822E" w14:textId="6B170EE9" w:rsidR="00934FCE" w:rsidRPr="002228AB" w:rsidRDefault="00934FCE" w:rsidP="00361785">
      <w:pPr>
        <w:pStyle w:val="NormalArialNarrow"/>
        <w:ind w:firstLine="0"/>
        <w:jc w:val="left"/>
        <w:rPr>
          <w:rFonts w:ascii="Arial Narrow" w:hAnsi="Arial Narrow"/>
        </w:rPr>
      </w:pPr>
      <w:bookmarkStart w:id="50" w:name="_Toc182411914"/>
      <w:bookmarkStart w:id="51" w:name="_Toc182411953"/>
      <w:r w:rsidRPr="002228AB">
        <w:rPr>
          <w:rFonts w:ascii="Arial Narrow" w:hAnsi="Arial Narrow"/>
        </w:rPr>
        <w:t xml:space="preserve">Põrandad </w:t>
      </w:r>
      <w:r w:rsidR="00361785" w:rsidRPr="002228AB">
        <w:rPr>
          <w:rFonts w:ascii="Arial Narrow" w:hAnsi="Arial Narrow"/>
        </w:rPr>
        <w:t>–</w:t>
      </w:r>
      <w:r w:rsidRPr="002228AB">
        <w:rPr>
          <w:rFonts w:ascii="Arial Narrow" w:hAnsi="Arial Narrow"/>
        </w:rPr>
        <w:t xml:space="preserve"> </w:t>
      </w:r>
      <w:r w:rsidR="00036D36" w:rsidRPr="002228AB">
        <w:rPr>
          <w:rFonts w:ascii="Arial Narrow" w:hAnsi="Arial Narrow" w:cs="Arial"/>
        </w:rPr>
        <w:t>Pinnakõvendiga (nt Neodur HE3 või BASF Mastertop 100) töödeldud  ja</w:t>
      </w:r>
      <w:r w:rsidR="00877166">
        <w:rPr>
          <w:rFonts w:ascii="Arial Narrow" w:hAnsi="Arial Narrow" w:cs="Arial"/>
        </w:rPr>
        <w:t xml:space="preserve"> terratso meetodil</w:t>
      </w:r>
      <w:r w:rsidR="00036D36" w:rsidRPr="002228AB">
        <w:rPr>
          <w:rFonts w:ascii="Arial Narrow" w:hAnsi="Arial Narrow" w:cs="Arial"/>
        </w:rPr>
        <w:t xml:space="preserve"> lihvitud betoon. </w:t>
      </w:r>
      <w:r w:rsidR="00877166">
        <w:rPr>
          <w:rFonts w:ascii="Arial Narrow" w:hAnsi="Arial Narrow" w:cs="Arial"/>
        </w:rPr>
        <w:t>Betooni lisada tumedast graniidist täiteainet vt lisatud referentspilt.</w:t>
      </w:r>
      <w:bookmarkEnd w:id="50"/>
      <w:bookmarkEnd w:id="51"/>
      <w:r w:rsidR="00877166">
        <w:rPr>
          <w:rFonts w:ascii="Arial Narrow" w:hAnsi="Arial Narrow" w:cs="Arial"/>
        </w:rPr>
        <w:t xml:space="preserve"> </w:t>
      </w:r>
    </w:p>
    <w:p w14:paraId="719218FC" w14:textId="551A608E" w:rsidR="00361785" w:rsidRDefault="00361785" w:rsidP="00934FCE">
      <w:pPr>
        <w:jc w:val="left"/>
        <w:rPr>
          <w:i/>
          <w:iCs/>
        </w:rPr>
      </w:pPr>
      <w:r w:rsidRPr="002228AB">
        <w:rPr>
          <w:noProof/>
        </w:rPr>
        <w:lastRenderedPageBreak/>
        <w:drawing>
          <wp:inline distT="0" distB="0" distL="0" distR="0" wp14:anchorId="75132541" wp14:editId="650E1E00">
            <wp:extent cx="3249283" cy="4183811"/>
            <wp:effectExtent l="0" t="0" r="8890" b="7620"/>
            <wp:docPr id="1" name="Pilt 1" descr="Pilt, millel on kujutatud põrand, tool, siseruumis, mööbel&#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lt 1" descr="Pilt, millel on kujutatud põrand, tool, siseruumis, mööbel&#10;&#10;Kirjeldus on genereeritud automaatselt"/>
                    <pic:cNvPicPr/>
                  </pic:nvPicPr>
                  <pic:blipFill>
                    <a:blip r:embed="rId16">
                      <a:extLst>
                        <a:ext uri="{28A0092B-C50C-407E-A947-70E740481C1C}">
                          <a14:useLocalDpi xmlns:a14="http://schemas.microsoft.com/office/drawing/2010/main" val="0"/>
                        </a:ext>
                      </a:extLst>
                    </a:blip>
                    <a:stretch>
                      <a:fillRect/>
                    </a:stretch>
                  </pic:blipFill>
                  <pic:spPr>
                    <a:xfrm>
                      <a:off x="0" y="0"/>
                      <a:ext cx="3303783" cy="4253986"/>
                    </a:xfrm>
                    <a:prstGeom prst="rect">
                      <a:avLst/>
                    </a:prstGeom>
                  </pic:spPr>
                </pic:pic>
              </a:graphicData>
            </a:graphic>
          </wp:inline>
        </w:drawing>
      </w:r>
      <w:r w:rsidR="003D5BB9" w:rsidRPr="003D5BB9">
        <w:rPr>
          <w:i/>
          <w:iCs/>
        </w:rPr>
        <w:t xml:space="preserve"> </w:t>
      </w:r>
      <w:r w:rsidR="003D5BB9">
        <w:rPr>
          <w:i/>
          <w:iCs/>
        </w:rPr>
        <w:t xml:space="preserve">lihvitud </w:t>
      </w:r>
      <w:r w:rsidR="003972DC">
        <w:rPr>
          <w:i/>
          <w:iCs/>
        </w:rPr>
        <w:t>betoon</w:t>
      </w:r>
      <w:r w:rsidR="003D5BB9">
        <w:rPr>
          <w:i/>
          <w:iCs/>
        </w:rPr>
        <w:t>põranda näidis</w:t>
      </w:r>
    </w:p>
    <w:p w14:paraId="4C4D97E4" w14:textId="57C8F09A" w:rsidR="00877166" w:rsidRDefault="00877166" w:rsidP="00934FCE">
      <w:pPr>
        <w:jc w:val="left"/>
      </w:pPr>
      <w:r w:rsidRPr="002228AB">
        <w:t>Valmis betoon immutada vedelike imbumist takistava töötlusega nt Pentra Guard. Libisemiskindlus R9 (</w:t>
      </w:r>
      <w:r w:rsidRPr="002228AB">
        <w:rPr>
          <w:i/>
        </w:rPr>
        <w:t xml:space="preserve">DIN 51130 Testing of floor coverings - Determination of the anti-slip property - Workrooms and fields of activities with slip danger - Walking method - Ramp test. </w:t>
      </w:r>
      <w:r w:rsidRPr="002228AB">
        <w:t>Tulepüsivus A (EN13501-1).</w:t>
      </w:r>
    </w:p>
    <w:p w14:paraId="38C4EA67" w14:textId="12A86620" w:rsidR="00877166" w:rsidRPr="00604127" w:rsidRDefault="00877166" w:rsidP="00604127">
      <w:pPr>
        <w:pStyle w:val="NormalArialNarrow"/>
        <w:ind w:firstLine="0"/>
        <w:jc w:val="left"/>
        <w:rPr>
          <w:rFonts w:ascii="Arial Narrow" w:hAnsi="Arial Narrow"/>
        </w:rPr>
      </w:pPr>
      <w:bookmarkStart w:id="52" w:name="_Toc182411915"/>
      <w:bookmarkStart w:id="53" w:name="_Toc182411954"/>
      <w:r w:rsidRPr="002228AB">
        <w:rPr>
          <w:rFonts w:ascii="Arial Narrow" w:hAnsi="Arial Narrow"/>
        </w:rPr>
        <w:t>Põrandaliist h70mm täispuitliist kuusk, matipinnaline toonitud lakk.</w:t>
      </w:r>
      <w:bookmarkEnd w:id="52"/>
      <w:bookmarkEnd w:id="53"/>
      <w:r w:rsidRPr="002228AB">
        <w:rPr>
          <w:rFonts w:ascii="Arial Narrow" w:hAnsi="Arial Narrow"/>
        </w:rPr>
        <w:t xml:space="preserve"> </w:t>
      </w:r>
    </w:p>
    <w:p w14:paraId="6E96DF5F" w14:textId="333CCC5D" w:rsidR="00934FCE" w:rsidRPr="00D558A6" w:rsidRDefault="00934FCE" w:rsidP="00934FCE">
      <w:pPr>
        <w:jc w:val="left"/>
      </w:pPr>
      <w:r w:rsidRPr="00D558A6">
        <w:t xml:space="preserve">Seinad – </w:t>
      </w:r>
      <w:r w:rsidR="00036D36" w:rsidRPr="00D558A6">
        <w:t>K</w:t>
      </w:r>
      <w:r w:rsidR="00E0109A" w:rsidRPr="00D558A6">
        <w:t>ar</w:t>
      </w:r>
      <w:r w:rsidR="00036D36" w:rsidRPr="00D558A6">
        <w:t>kass- ja muud seinatüübid kaetud</w:t>
      </w:r>
      <w:r w:rsidR="00E0109A" w:rsidRPr="00D558A6">
        <w:t xml:space="preserve"> 3-kihilised ristkihtplaadid </w:t>
      </w:r>
      <w:r w:rsidR="00036D36" w:rsidRPr="00D558A6">
        <w:t xml:space="preserve">(nt Dold plaat, kuusk) </w:t>
      </w:r>
      <w:r w:rsidR="00E0109A" w:rsidRPr="00D558A6">
        <w:t>paksusega 13mm</w:t>
      </w:r>
      <w:r w:rsidR="00036D36" w:rsidRPr="00D558A6">
        <w:t xml:space="preserve">. Kinnitus liimi ja viimistlusnaelaga. Viimistlus </w:t>
      </w:r>
      <w:r w:rsidR="002228AB" w:rsidRPr="00D558A6">
        <w:t>toonitud</w:t>
      </w:r>
      <w:r w:rsidR="00036D36" w:rsidRPr="00D558A6">
        <w:t xml:space="preserve"> matipinnalise lakiga. </w:t>
      </w:r>
      <w:r w:rsidR="002228AB" w:rsidRPr="00D558A6">
        <w:t>Saali sein</w:t>
      </w:r>
      <w:r w:rsidR="0078652D" w:rsidRPr="00D558A6">
        <w:t xml:space="preserve">ad on osaliselt </w:t>
      </w:r>
      <w:r w:rsidR="002228AB" w:rsidRPr="00D558A6">
        <w:t xml:space="preserve">kaetud akustilise seinakattega </w:t>
      </w:r>
      <w:r w:rsidR="00D558A6" w:rsidRPr="00D558A6">
        <w:t xml:space="preserve">S-4-02 </w:t>
      </w:r>
      <w:r w:rsidR="0078652D" w:rsidRPr="00D558A6">
        <w:t>joonis</w:t>
      </w:r>
      <w:r w:rsidR="00D558A6" w:rsidRPr="00D558A6">
        <w:t xml:space="preserve"> SA-7-3005</w:t>
      </w:r>
      <w:r w:rsidR="002228AB" w:rsidRPr="00D558A6">
        <w:t>.</w:t>
      </w:r>
    </w:p>
    <w:p w14:paraId="2D043659" w14:textId="59FF54F1" w:rsidR="00934FCE" w:rsidRPr="002228AB" w:rsidRDefault="00934FCE" w:rsidP="00934FCE">
      <w:pPr>
        <w:pStyle w:val="NormalArialNarrow"/>
        <w:ind w:firstLine="0"/>
        <w:jc w:val="left"/>
        <w:rPr>
          <w:rFonts w:ascii="Arial Narrow" w:eastAsia="Times New Roman" w:hAnsi="Arial Narrow" w:cs="Arial"/>
        </w:rPr>
      </w:pPr>
      <w:bookmarkStart w:id="54" w:name="_Toc79414183"/>
      <w:bookmarkStart w:id="55" w:name="_Toc182411916"/>
      <w:bookmarkStart w:id="56" w:name="_Toc182411955"/>
      <w:r w:rsidRPr="002228AB">
        <w:rPr>
          <w:rFonts w:ascii="Arial Narrow" w:hAnsi="Arial Narrow" w:cs="Arial"/>
        </w:rPr>
        <w:t xml:space="preserve">Laed – </w:t>
      </w:r>
      <w:r w:rsidR="00E0109A" w:rsidRPr="002228AB">
        <w:rPr>
          <w:rFonts w:ascii="Arial Narrow" w:hAnsi="Arial Narrow" w:cs="Arial"/>
        </w:rPr>
        <w:t xml:space="preserve">Puitliist </w:t>
      </w:r>
      <w:r w:rsidR="002228AB" w:rsidRPr="002228AB">
        <w:rPr>
          <w:rFonts w:ascii="Arial Narrow" w:hAnsi="Arial Narrow" w:cs="Arial"/>
        </w:rPr>
        <w:t xml:space="preserve">20xh40mm kuuseliistust </w:t>
      </w:r>
      <w:r w:rsidR="00E0109A" w:rsidRPr="002228AB">
        <w:rPr>
          <w:rFonts w:ascii="Arial Narrow" w:hAnsi="Arial Narrow" w:cs="Arial"/>
        </w:rPr>
        <w:t xml:space="preserve">ripplagi </w:t>
      </w:r>
      <w:r w:rsidR="002228AB" w:rsidRPr="002228AB">
        <w:rPr>
          <w:rFonts w:ascii="Arial Narrow" w:hAnsi="Arial Narrow" w:cs="Arial"/>
        </w:rPr>
        <w:t xml:space="preserve">(nt Linear B20/9, peidetud servaga kinnitus C), </w:t>
      </w:r>
      <w:r w:rsidR="002228AB" w:rsidRPr="002228AB">
        <w:rPr>
          <w:rFonts w:ascii="Arial Narrow" w:eastAsia="Times New Roman" w:hAnsi="Arial Narrow" w:cs="Arial"/>
        </w:rPr>
        <w:t xml:space="preserve">lae peal </w:t>
      </w:r>
      <w:r w:rsidR="0078652D">
        <w:rPr>
          <w:rFonts w:ascii="Arial Narrow" w:eastAsia="Times New Roman" w:hAnsi="Arial Narrow" w:cs="Arial"/>
        </w:rPr>
        <w:t>musta kattega villaplaat</w:t>
      </w:r>
      <w:r w:rsidR="002228AB" w:rsidRPr="002228AB">
        <w:rPr>
          <w:rFonts w:ascii="Arial Narrow" w:eastAsia="Times New Roman" w:hAnsi="Arial Narrow" w:cs="Arial"/>
        </w:rPr>
        <w:t xml:space="preserve"> h50mm, </w:t>
      </w:r>
      <w:r w:rsidRPr="002228AB">
        <w:rPr>
          <w:rFonts w:ascii="Arial Narrow" w:eastAsia="Times New Roman" w:hAnsi="Arial Narrow" w:cs="Arial"/>
        </w:rPr>
        <w:t xml:space="preserve">kaal 30kg/m3. </w:t>
      </w:r>
      <w:bookmarkEnd w:id="54"/>
      <w:r w:rsidR="002228AB" w:rsidRPr="002228AB">
        <w:rPr>
          <w:rFonts w:ascii="Arial Narrow" w:hAnsi="Arial Narrow"/>
        </w:rPr>
        <w:t>Viimistlus toonitud matipinnalise lakiga.</w:t>
      </w:r>
      <w:bookmarkEnd w:id="55"/>
      <w:bookmarkEnd w:id="56"/>
      <w:r w:rsidR="002228AB" w:rsidRPr="002228AB">
        <w:rPr>
          <w:rFonts w:ascii="Arial Narrow" w:hAnsi="Arial Narrow"/>
        </w:rPr>
        <w:t xml:space="preserve"> </w:t>
      </w:r>
    </w:p>
    <w:p w14:paraId="07CD0D09" w14:textId="3D0822F5" w:rsidR="00730C73" w:rsidRPr="00350520" w:rsidRDefault="00730C73" w:rsidP="00730C73">
      <w:pPr>
        <w:pStyle w:val="Pealkiri2"/>
      </w:pPr>
      <w:bookmarkStart w:id="57" w:name="_Toc182411917"/>
      <w:bookmarkStart w:id="58" w:name="_Toc182411956"/>
      <w:r>
        <w:t>Tööruumid</w:t>
      </w:r>
      <w:r w:rsidR="00551280">
        <w:t>, nõupidamiste ruumid</w:t>
      </w:r>
      <w:bookmarkEnd w:id="57"/>
      <w:bookmarkEnd w:id="58"/>
    </w:p>
    <w:p w14:paraId="6079D2C8" w14:textId="77777777" w:rsidR="00730C73" w:rsidRPr="002228AB" w:rsidRDefault="00730C73" w:rsidP="00730C73">
      <w:pPr>
        <w:pStyle w:val="NormalArialNarrow"/>
        <w:ind w:firstLine="0"/>
        <w:jc w:val="left"/>
        <w:rPr>
          <w:rFonts w:ascii="Arial Narrow" w:hAnsi="Arial Narrow" w:cs="Arial"/>
        </w:rPr>
      </w:pPr>
      <w:bookmarkStart w:id="59" w:name="_Toc182411918"/>
      <w:bookmarkStart w:id="60" w:name="_Toc182411957"/>
      <w:r w:rsidRPr="002228AB">
        <w:rPr>
          <w:rFonts w:ascii="Arial Narrow" w:hAnsi="Arial Narrow" w:cs="Arial"/>
        </w:rPr>
        <w:t>Kvaliteediklass: Sisetööde RYL 2013, Maalritööde RYL 2012, kl 2</w:t>
      </w:r>
      <w:bookmarkEnd w:id="59"/>
      <w:bookmarkEnd w:id="60"/>
    </w:p>
    <w:p w14:paraId="3C982B8E" w14:textId="77777777" w:rsidR="00730C73" w:rsidRPr="002228AB" w:rsidRDefault="00730C73" w:rsidP="00730C73">
      <w:pPr>
        <w:pStyle w:val="StyleFirstline127cm"/>
        <w:ind w:firstLine="0"/>
        <w:rPr>
          <w:rFonts w:ascii="Arial Narrow" w:hAnsi="Arial Narrow" w:cs="Arial"/>
        </w:rPr>
      </w:pPr>
      <w:r w:rsidRPr="002228AB">
        <w:rPr>
          <w:rFonts w:ascii="Arial Narrow" w:hAnsi="Arial Narrow" w:cs="Arial"/>
        </w:rPr>
        <w:t>Keskkonnatingimused Klass 3 (</w:t>
      </w:r>
      <w:r w:rsidRPr="002228AB">
        <w:rPr>
          <w:rFonts w:ascii="Arial Narrow" w:hAnsi="Arial Narrow" w:cs="Arial"/>
          <w:i/>
          <w:iCs/>
        </w:rPr>
        <w:t>suur koormus kuivades ruumides, RT 29-11049-et „Ehituse maalritööd. Koormusklassid“ „Ehituse maalritööd. Koormusklassid“).</w:t>
      </w:r>
    </w:p>
    <w:p w14:paraId="3E4C1EE4" w14:textId="61761D6D" w:rsidR="002228AB" w:rsidRPr="002228AB" w:rsidRDefault="00730C73" w:rsidP="002228AB">
      <w:pPr>
        <w:pStyle w:val="NormalArialNarrow"/>
        <w:ind w:firstLine="0"/>
        <w:jc w:val="left"/>
        <w:rPr>
          <w:rFonts w:ascii="Arial Narrow" w:hAnsi="Arial Narrow"/>
        </w:rPr>
      </w:pPr>
      <w:bookmarkStart w:id="61" w:name="_Toc182411919"/>
      <w:bookmarkStart w:id="62" w:name="_Toc182411958"/>
      <w:r w:rsidRPr="002228AB">
        <w:rPr>
          <w:rFonts w:ascii="Arial Narrow" w:hAnsi="Arial Narrow"/>
        </w:rPr>
        <w:t xml:space="preserve">Põrandad - </w:t>
      </w:r>
      <w:r w:rsidR="00B06E60">
        <w:t>H</w:t>
      </w:r>
      <w:r w:rsidR="00B06E60">
        <w:rPr>
          <w:rFonts w:ascii="Arial Narrow" w:hAnsi="Arial Narrow"/>
        </w:rPr>
        <w:t>omogeenne</w:t>
      </w:r>
      <w:r w:rsidR="00B06E60" w:rsidRPr="002228AB">
        <w:rPr>
          <w:rFonts w:ascii="Arial Narrow" w:hAnsi="Arial Narrow"/>
        </w:rPr>
        <w:t xml:space="preserve"> PVC-rullmaterjal</w:t>
      </w:r>
      <w:r w:rsidRPr="002228AB">
        <w:rPr>
          <w:rFonts w:ascii="Arial Narrow" w:hAnsi="Arial Narrow"/>
        </w:rPr>
        <w:t xml:space="preserve">, kasutusklass vähemalt klass 32 (EN 685/ISO10874), kogupaksus vähemalt 2mm (EN 428/ISO24346). Tulepüsivus Bfls1 (EN13501-1). </w:t>
      </w:r>
      <w:r w:rsidR="002228AB" w:rsidRPr="002228AB">
        <w:rPr>
          <w:rFonts w:ascii="Arial Narrow" w:hAnsi="Arial Narrow"/>
        </w:rPr>
        <w:t>Põrandaliist h70mm täispuitliist kuusk, matipinnaline toonitud lakk.</w:t>
      </w:r>
      <w:bookmarkEnd w:id="61"/>
      <w:bookmarkEnd w:id="62"/>
      <w:r w:rsidR="002228AB" w:rsidRPr="002228AB">
        <w:rPr>
          <w:rFonts w:ascii="Arial Narrow" w:hAnsi="Arial Narrow"/>
        </w:rPr>
        <w:t xml:space="preserve"> </w:t>
      </w:r>
    </w:p>
    <w:p w14:paraId="7842752E" w14:textId="77777777" w:rsidR="002228AB" w:rsidRPr="002228AB" w:rsidRDefault="002228AB" w:rsidP="002228AB">
      <w:pPr>
        <w:jc w:val="left"/>
      </w:pPr>
      <w:r w:rsidRPr="002228AB">
        <w:lastRenderedPageBreak/>
        <w:t>Seinad – Karkass- ja muud seinatüübid kaetud 3-kihilised ristkihtplaadid (nt Dold plaat, kuusk) paksusega 13mm. Kinnitus liimi ja viimistlusnaelaga. Viimistlus toonitud matipinnalise tulekaitselakiga. Viimistletud pinna tuletundlikkus B-s1,d0.</w:t>
      </w:r>
    </w:p>
    <w:p w14:paraId="2107D2F0" w14:textId="51D89405" w:rsidR="00877166" w:rsidRPr="00877166" w:rsidRDefault="002228AB" w:rsidP="002228AB">
      <w:pPr>
        <w:pStyle w:val="NormalArialNarrow"/>
        <w:ind w:firstLine="0"/>
        <w:jc w:val="left"/>
        <w:rPr>
          <w:rFonts w:ascii="Arial Narrow" w:hAnsi="Arial Narrow" w:cs="Arial"/>
        </w:rPr>
      </w:pPr>
      <w:bookmarkStart w:id="63" w:name="_Toc182411920"/>
      <w:bookmarkStart w:id="64" w:name="_Toc182411959"/>
      <w:r w:rsidRPr="00877166">
        <w:rPr>
          <w:rFonts w:ascii="Arial Narrow" w:hAnsi="Arial Narrow" w:cs="Arial"/>
        </w:rPr>
        <w:t xml:space="preserve">Laed – </w:t>
      </w:r>
      <w:r w:rsidR="00877166" w:rsidRPr="00877166">
        <w:rPr>
          <w:rFonts w:ascii="Arial Narrow" w:hAnsi="Arial Narrow" w:cs="Arial"/>
        </w:rPr>
        <w:t xml:space="preserve">Tööruumides on valdavalt CLT laed, mis on vaja viimistleda matipinnalise toonitud lakiga. Lisaks on ruumides riputatud Ecophone Baffle-tüüpi akustilised detailid </w:t>
      </w:r>
      <w:r w:rsidR="009D0BD3" w:rsidRPr="00877166">
        <w:rPr>
          <w:rFonts w:ascii="Arial Narrow" w:hAnsi="Arial Narrow" w:cs="Arial"/>
        </w:rPr>
        <w:t>.</w:t>
      </w:r>
      <w:bookmarkEnd w:id="63"/>
      <w:bookmarkEnd w:id="64"/>
      <w:r w:rsidR="009D0BD3" w:rsidRPr="00877166">
        <w:rPr>
          <w:rFonts w:ascii="Arial Narrow" w:hAnsi="Arial Narrow" w:cs="Arial"/>
        </w:rPr>
        <w:t xml:space="preserve"> </w:t>
      </w:r>
    </w:p>
    <w:p w14:paraId="2AAC061C" w14:textId="0AF94E70" w:rsidR="002228AB" w:rsidRPr="00877166" w:rsidRDefault="003972DC" w:rsidP="002228AB">
      <w:pPr>
        <w:pStyle w:val="NormalArialNarrow"/>
        <w:ind w:firstLine="0"/>
        <w:jc w:val="left"/>
        <w:rPr>
          <w:rFonts w:ascii="Arial Narrow" w:eastAsia="Times New Roman" w:hAnsi="Arial Narrow" w:cs="Arial"/>
        </w:rPr>
      </w:pPr>
      <w:bookmarkStart w:id="65" w:name="_Toc182411921"/>
      <w:bookmarkStart w:id="66" w:name="_Toc182411960"/>
      <w:r w:rsidRPr="00877166">
        <w:rPr>
          <w:rFonts w:ascii="Arial Narrow" w:hAnsi="Arial Narrow" w:cs="Arial"/>
        </w:rPr>
        <w:t xml:space="preserve">Nõupidamisruumides puitliist 20xh40mm kuuseliistust ripplagi (nt Linear B20/9, peidetud servaga kinnitus C), </w:t>
      </w:r>
      <w:r w:rsidRPr="00877166">
        <w:rPr>
          <w:rFonts w:ascii="Arial Narrow" w:eastAsia="Times New Roman" w:hAnsi="Arial Narrow" w:cs="Arial"/>
        </w:rPr>
        <w:t xml:space="preserve"> lae peal </w:t>
      </w:r>
      <w:r w:rsidR="0078652D" w:rsidRPr="00877166">
        <w:rPr>
          <w:rFonts w:ascii="Arial Narrow" w:eastAsia="Times New Roman" w:hAnsi="Arial Narrow" w:cs="Arial"/>
        </w:rPr>
        <w:t>musta kattega villaplaat</w:t>
      </w:r>
      <w:r w:rsidRPr="00877166">
        <w:rPr>
          <w:rFonts w:ascii="Arial Narrow" w:eastAsia="Times New Roman" w:hAnsi="Arial Narrow" w:cs="Arial"/>
        </w:rPr>
        <w:t xml:space="preserve"> h50mm, kaal 30kg/m3. </w:t>
      </w:r>
      <w:r w:rsidRPr="00877166">
        <w:rPr>
          <w:rFonts w:ascii="Arial Narrow" w:hAnsi="Arial Narrow"/>
        </w:rPr>
        <w:t>Viimistlus toonitud matipinnalise lakiga</w:t>
      </w:r>
      <w:r w:rsidR="0069039A">
        <w:rPr>
          <w:rFonts w:ascii="Arial Narrow" w:hAnsi="Arial Narrow"/>
        </w:rPr>
        <w:t xml:space="preserve"> või matipinnalise tolmupiduriga</w:t>
      </w:r>
      <w:r w:rsidRPr="00877166">
        <w:rPr>
          <w:rFonts w:ascii="Arial Narrow" w:hAnsi="Arial Narrow"/>
        </w:rPr>
        <w:t>.</w:t>
      </w:r>
      <w:bookmarkEnd w:id="65"/>
      <w:bookmarkEnd w:id="66"/>
      <w:r w:rsidRPr="00877166">
        <w:rPr>
          <w:rFonts w:ascii="Arial Narrow" w:hAnsi="Arial Narrow"/>
        </w:rPr>
        <w:t xml:space="preserve"> </w:t>
      </w:r>
    </w:p>
    <w:p w14:paraId="79963137" w14:textId="77777777" w:rsidR="00551280" w:rsidRPr="00F722DF" w:rsidRDefault="00551280" w:rsidP="00551280">
      <w:pPr>
        <w:pStyle w:val="Pealkiri2"/>
      </w:pPr>
      <w:bookmarkStart w:id="67" w:name="_Toc32183640"/>
      <w:bookmarkStart w:id="68" w:name="_Toc53671407"/>
      <w:bookmarkStart w:id="69" w:name="_Toc79414186"/>
      <w:bookmarkStart w:id="70" w:name="_Toc182411922"/>
      <w:bookmarkStart w:id="71" w:name="_Toc182411961"/>
      <w:r w:rsidRPr="00F722DF">
        <w:t>Santehnilised ruumid – WC</w:t>
      </w:r>
      <w:bookmarkEnd w:id="67"/>
      <w:r w:rsidRPr="00F722DF">
        <w:t xml:space="preserve"> ja pesuruumid</w:t>
      </w:r>
      <w:bookmarkEnd w:id="68"/>
      <w:bookmarkEnd w:id="69"/>
      <w:bookmarkEnd w:id="70"/>
      <w:bookmarkEnd w:id="71"/>
    </w:p>
    <w:p w14:paraId="11EB0EA2" w14:textId="5172F74C" w:rsidR="00551280" w:rsidRPr="00F722DF" w:rsidRDefault="00551280" w:rsidP="00551280">
      <w:pPr>
        <w:pStyle w:val="Pealkiri3"/>
      </w:pPr>
      <w:bookmarkStart w:id="72" w:name="_Toc53671408"/>
      <w:bookmarkStart w:id="73" w:name="_Toc79414187"/>
      <w:bookmarkStart w:id="74" w:name="_Toc182411923"/>
      <w:bookmarkStart w:id="75" w:name="_Toc182411962"/>
      <w:r w:rsidRPr="00F722DF">
        <w:t>WC</w:t>
      </w:r>
      <w:bookmarkEnd w:id="72"/>
      <w:bookmarkEnd w:id="73"/>
      <w:r w:rsidR="009D0BD3">
        <w:t>-d</w:t>
      </w:r>
      <w:bookmarkEnd w:id="74"/>
      <w:bookmarkEnd w:id="75"/>
    </w:p>
    <w:p w14:paraId="019D15E0" w14:textId="77777777" w:rsidR="00551280" w:rsidRPr="00F722DF" w:rsidRDefault="00551280" w:rsidP="00551280">
      <w:bookmarkStart w:id="76" w:name="_Toc24470066"/>
      <w:r w:rsidRPr="00F722DF">
        <w:t>Kvaliteediklass: Sisetööde RYL 2013, Maalritööde RYL 2012, kl 2</w:t>
      </w:r>
      <w:bookmarkEnd w:id="76"/>
    </w:p>
    <w:p w14:paraId="025CEE9F" w14:textId="0684B758" w:rsidR="00551280" w:rsidRPr="00F722DF" w:rsidRDefault="00545D6C" w:rsidP="00551280">
      <w:r w:rsidRPr="00545D6C">
        <w:t>Koormusklass RL0</w:t>
      </w:r>
      <w:r>
        <w:t>3</w:t>
      </w:r>
    </w:p>
    <w:p w14:paraId="423AFEBD" w14:textId="31BD9D2F" w:rsidR="00551280" w:rsidRPr="00F722DF" w:rsidRDefault="00551280" w:rsidP="00551280">
      <w:bookmarkStart w:id="77" w:name="_Toc24470067"/>
      <w:r w:rsidRPr="00F722DF">
        <w:t>Põrandad</w:t>
      </w:r>
      <w:bookmarkEnd w:id="77"/>
      <w:r w:rsidRPr="00F722DF">
        <w:t xml:space="preserve"> - </w:t>
      </w:r>
      <w:bookmarkStart w:id="78" w:name="_Toc24470069"/>
      <w:r w:rsidRPr="00F722DF">
        <w:t xml:space="preserve">sanruumide põrandad </w:t>
      </w:r>
      <w:r>
        <w:t>keraamiline plaat</w:t>
      </w:r>
      <w:r w:rsidRPr="00F722DF">
        <w:t>. Libisemiskindlus klass R10 / B (</w:t>
      </w:r>
      <w:r w:rsidRPr="00F722DF">
        <w:rPr>
          <w:i/>
        </w:rPr>
        <w:t>DIN 51097</w:t>
      </w:r>
      <w:r w:rsidRPr="00F722DF">
        <w:t xml:space="preserve">). Põranda kalle trapiga ruumides i=0,02 trapi suunas. </w:t>
      </w:r>
    </w:p>
    <w:p w14:paraId="23D7D5C4" w14:textId="0CB81C14" w:rsidR="00551280" w:rsidRPr="00F722DF" w:rsidRDefault="00551280" w:rsidP="009D0BD3">
      <w:r w:rsidRPr="00F722DF">
        <w:t>Seinad</w:t>
      </w:r>
      <w:bookmarkEnd w:id="78"/>
      <w:r w:rsidRPr="00F722DF">
        <w:t xml:space="preserve"> </w:t>
      </w:r>
      <w:r w:rsidR="009D0BD3">
        <w:t>–</w:t>
      </w:r>
      <w:r w:rsidRPr="00F722DF">
        <w:t xml:space="preserve"> </w:t>
      </w:r>
      <w:r w:rsidR="009D0BD3">
        <w:t>keraamiline plaat</w:t>
      </w:r>
      <w:r w:rsidR="00877166">
        <w:t xml:space="preserve"> ja </w:t>
      </w:r>
      <w:r w:rsidR="009D0BD3">
        <w:t>alates kõrgusest 1.2m doldplaati.</w:t>
      </w:r>
      <w:r w:rsidR="0069039A">
        <w:t xml:space="preserve"> Doldplaat viimistletud </w:t>
      </w:r>
      <w:r w:rsidR="0069039A" w:rsidRPr="00877166">
        <w:t>toonitud matipinnalise lakiga</w:t>
      </w:r>
      <w:r w:rsidR="0069039A">
        <w:t>.</w:t>
      </w:r>
    </w:p>
    <w:p w14:paraId="0F410EE6" w14:textId="32539D68" w:rsidR="009D0BD3" w:rsidRDefault="009D0BD3" w:rsidP="009D0BD3">
      <w:pPr>
        <w:pStyle w:val="NormalArialNarrow"/>
        <w:ind w:firstLine="0"/>
        <w:jc w:val="left"/>
        <w:rPr>
          <w:rFonts w:ascii="Arial Narrow" w:hAnsi="Arial Narrow"/>
        </w:rPr>
      </w:pPr>
      <w:bookmarkStart w:id="79" w:name="_Toc182411924"/>
      <w:bookmarkStart w:id="80" w:name="_Toc182411963"/>
      <w:r w:rsidRPr="002228AB">
        <w:rPr>
          <w:rFonts w:ascii="Arial Narrow" w:hAnsi="Arial Narrow" w:cs="Arial"/>
        </w:rPr>
        <w:t xml:space="preserve">Laed – </w:t>
      </w:r>
      <w:r w:rsidR="00545D6C" w:rsidRPr="00545D6C">
        <w:rPr>
          <w:rFonts w:ascii="Arial Narrow" w:hAnsi="Arial Narrow" w:cs="Arial"/>
        </w:rPr>
        <w:t xml:space="preserve">Puitliist 20xh40mm kuuseliistust ripplagi (nt Linear B20/9, peidetud servaga kinnitus C). </w:t>
      </w:r>
      <w:r w:rsidR="00545D6C" w:rsidRPr="00545D6C">
        <w:rPr>
          <w:rFonts w:ascii="Arial Narrow" w:hAnsi="Arial Narrow"/>
        </w:rPr>
        <w:t>Viimistlus toonitud matipinnaline lakk.</w:t>
      </w:r>
      <w:bookmarkEnd w:id="79"/>
      <w:bookmarkEnd w:id="80"/>
    </w:p>
    <w:p w14:paraId="542112AB" w14:textId="7994E70A" w:rsidR="0094346D" w:rsidRPr="00545D6C" w:rsidRDefault="0094346D" w:rsidP="0094346D">
      <w:pPr>
        <w:pStyle w:val="Pealkiri3"/>
      </w:pPr>
      <w:bookmarkStart w:id="81" w:name="_Toc182411925"/>
      <w:bookmarkStart w:id="82" w:name="_Toc182411964"/>
      <w:r w:rsidRPr="00545D6C">
        <w:t>Pesuruum</w:t>
      </w:r>
      <w:bookmarkEnd w:id="81"/>
      <w:bookmarkEnd w:id="82"/>
    </w:p>
    <w:p w14:paraId="13D60AEE" w14:textId="77777777" w:rsidR="0094346D" w:rsidRPr="00545D6C" w:rsidRDefault="0094346D" w:rsidP="0094346D">
      <w:r w:rsidRPr="00545D6C">
        <w:t>Kvaliteediklass: Sisetööde RYL 2013, Maalritööde RYL 2012, kl 2</w:t>
      </w:r>
    </w:p>
    <w:p w14:paraId="156E1A04" w14:textId="70F05CC2" w:rsidR="0094346D" w:rsidRPr="00545D6C" w:rsidRDefault="00545D6C" w:rsidP="0094346D">
      <w:r w:rsidRPr="00545D6C">
        <w:t>Koormusklass RL05.</w:t>
      </w:r>
    </w:p>
    <w:p w14:paraId="3BE8BEDB" w14:textId="77777777" w:rsidR="0094346D" w:rsidRPr="00545D6C" w:rsidRDefault="0094346D" w:rsidP="0094346D">
      <w:r w:rsidRPr="00545D6C">
        <w:t>Põrandad - sanruumide põrandad keraamiline plaat. Libisemiskindlus klass R10 / B (</w:t>
      </w:r>
      <w:r w:rsidRPr="00545D6C">
        <w:rPr>
          <w:i/>
        </w:rPr>
        <w:t>DIN 51097</w:t>
      </w:r>
      <w:r w:rsidRPr="00545D6C">
        <w:t xml:space="preserve">). Põranda kalle trapiga ruumides i=0,02 trapi suunas. </w:t>
      </w:r>
    </w:p>
    <w:p w14:paraId="6AEEA243" w14:textId="151A34D6" w:rsidR="0094346D" w:rsidRPr="00545D6C" w:rsidRDefault="0094346D" w:rsidP="0094346D">
      <w:r w:rsidRPr="00545D6C">
        <w:t>Seinad – keraamiline plaat</w:t>
      </w:r>
    </w:p>
    <w:p w14:paraId="49974E15" w14:textId="131C936F" w:rsidR="0094346D" w:rsidRDefault="0094346D" w:rsidP="0094346D">
      <w:pPr>
        <w:pStyle w:val="NormalArialNarrow"/>
        <w:ind w:firstLine="0"/>
        <w:jc w:val="left"/>
        <w:rPr>
          <w:rFonts w:ascii="Arial Narrow" w:hAnsi="Arial Narrow"/>
        </w:rPr>
      </w:pPr>
      <w:bookmarkStart w:id="83" w:name="_Toc182411926"/>
      <w:bookmarkStart w:id="84" w:name="_Toc182411965"/>
      <w:r w:rsidRPr="00545D6C">
        <w:rPr>
          <w:rFonts w:ascii="Arial Narrow" w:hAnsi="Arial Narrow" w:cs="Arial"/>
        </w:rPr>
        <w:t>Laed – Puitliist 20xh40mm kuuseliistust ripplagi (nt Linear B20/9, peidetud servaga kinnitus C)</w:t>
      </w:r>
      <w:r w:rsidR="00545D6C" w:rsidRPr="00545D6C">
        <w:rPr>
          <w:rFonts w:ascii="Arial Narrow" w:hAnsi="Arial Narrow" w:cs="Arial"/>
        </w:rPr>
        <w:t xml:space="preserve">. </w:t>
      </w:r>
      <w:r w:rsidRPr="00545D6C">
        <w:rPr>
          <w:rFonts w:ascii="Arial Narrow" w:hAnsi="Arial Narrow"/>
        </w:rPr>
        <w:t>Viimistlus toonitud matipinnali</w:t>
      </w:r>
      <w:r w:rsidR="00545D6C" w:rsidRPr="00545D6C">
        <w:rPr>
          <w:rFonts w:ascii="Arial Narrow" w:hAnsi="Arial Narrow"/>
        </w:rPr>
        <w:t>ne lakk.</w:t>
      </w:r>
      <w:bookmarkEnd w:id="83"/>
      <w:bookmarkEnd w:id="84"/>
    </w:p>
    <w:p w14:paraId="6A0DD8D6" w14:textId="77777777" w:rsidR="00551280" w:rsidRPr="00F722DF" w:rsidRDefault="00551280" w:rsidP="00551280">
      <w:pPr>
        <w:pStyle w:val="Pealkiri2"/>
      </w:pPr>
      <w:bookmarkStart w:id="85" w:name="_Toc32183641"/>
      <w:bookmarkStart w:id="86" w:name="_Toc53671410"/>
      <w:bookmarkStart w:id="87" w:name="_Toc79414189"/>
      <w:bookmarkStart w:id="88" w:name="_Toc182411927"/>
      <w:bookmarkStart w:id="89" w:name="_Toc182411966"/>
      <w:r w:rsidRPr="00F722DF">
        <w:t>Lao- ja abiruumid</w:t>
      </w:r>
      <w:bookmarkEnd w:id="85"/>
      <w:bookmarkEnd w:id="86"/>
      <w:bookmarkEnd w:id="87"/>
      <w:bookmarkEnd w:id="88"/>
      <w:bookmarkEnd w:id="89"/>
    </w:p>
    <w:p w14:paraId="30447364" w14:textId="77777777" w:rsidR="00551280" w:rsidRPr="00F722DF" w:rsidRDefault="00551280" w:rsidP="00551280">
      <w:bookmarkStart w:id="90" w:name="_Toc24470105"/>
      <w:r w:rsidRPr="00F722DF">
        <w:t>Kvaliteediklass: Sisetööde RYL 2013, Maalritööde RYL 2012, kl 2</w:t>
      </w:r>
      <w:bookmarkEnd w:id="90"/>
    </w:p>
    <w:p w14:paraId="4D0BA183" w14:textId="77777777" w:rsidR="00551280" w:rsidRPr="00F722DF" w:rsidRDefault="00551280" w:rsidP="00551280">
      <w:r w:rsidRPr="00F722DF">
        <w:t>Keskkonnatingimused Klass 3 (suur koormus kuivades ruumides, RT 29-11049-et „Ehituse maalritööd. Koormusklassid“).</w:t>
      </w:r>
    </w:p>
    <w:p w14:paraId="524004CB" w14:textId="095638A6" w:rsidR="00551280" w:rsidRPr="00F722DF" w:rsidRDefault="00551280" w:rsidP="00551280">
      <w:bookmarkStart w:id="91" w:name="_Toc24470106"/>
      <w:r w:rsidRPr="00F722DF">
        <w:t>Põrandad</w:t>
      </w:r>
      <w:bookmarkEnd w:id="91"/>
      <w:r w:rsidRPr="00F722DF">
        <w:t xml:space="preserve"> - </w:t>
      </w:r>
      <w:r w:rsidR="00B06E60">
        <w:t>Homogeenne</w:t>
      </w:r>
      <w:r w:rsidR="00B06E60" w:rsidRPr="002228AB">
        <w:t xml:space="preserve"> PVC-rullmaterjal, kasutusklass vähemalt klass 32 (EN 685/ISO10874), kogupaksus vähemalt 2mm (EN 428/ISO24346). Tulepüsivus Bfls1 (EN13501-1). </w:t>
      </w:r>
      <w:r w:rsidRPr="00F722DF">
        <w:t>Põrandakate pööratud seinale h100mm, nurgaraadius r10. Ülespöörde sisenurgas kasutada vastava raadiusega tootja tüüpset sisenurga liistu.</w:t>
      </w:r>
    </w:p>
    <w:p w14:paraId="7D04B04A" w14:textId="77777777" w:rsidR="00551280" w:rsidRPr="00F722DF" w:rsidRDefault="00551280" w:rsidP="00551280">
      <w:pPr>
        <w:rPr>
          <w:kern w:val="1"/>
        </w:rPr>
      </w:pPr>
      <w:bookmarkStart w:id="92" w:name="_Toc24470108"/>
      <w:r w:rsidRPr="00F722DF">
        <w:t>PVC alune betoon</w:t>
      </w:r>
      <w:r w:rsidRPr="00F722DF">
        <w:rPr>
          <w:shd w:val="clear" w:color="auto" w:fill="FFFFFF"/>
        </w:rPr>
        <w:t>pind on tasane; põrand on püsivalt kuiv (suhteline niiskus RH&lt;85%); pind on tugev, ei ole pragusid ega lahtiseid osakesi.</w:t>
      </w:r>
      <w:bookmarkEnd w:id="92"/>
    </w:p>
    <w:p w14:paraId="37EC1134" w14:textId="457DB699" w:rsidR="00551280" w:rsidRPr="00F722DF" w:rsidRDefault="00551280" w:rsidP="00551280">
      <w:r w:rsidRPr="00F722DF">
        <w:lastRenderedPageBreak/>
        <w:t xml:space="preserve">Seinad </w:t>
      </w:r>
      <w:r w:rsidR="00564471">
        <w:t>–</w:t>
      </w:r>
      <w:r w:rsidRPr="00F722DF">
        <w:t xml:space="preserve"> krohvitakse</w:t>
      </w:r>
      <w:r w:rsidR="00564471">
        <w:t xml:space="preserve"> </w:t>
      </w:r>
      <w:r w:rsidRPr="00F722DF">
        <w:t>ning värvitakse toonitud sisevärviga. Seinavärvi tüüp - lateksvärv, läikeaste (Gardner, 60°) 12-20 poolmatt, hõõrdekindlus vähemalt klass 1 (</w:t>
      </w:r>
      <w:r w:rsidRPr="00F722DF">
        <w:rPr>
          <w:i/>
        </w:rPr>
        <w:t>ISO 11998:2006 „Paints and varnishes - Determination of wet-scrub resistance and cleanability of coatings</w:t>
      </w:r>
      <w:r w:rsidRPr="00F722DF">
        <w:t>“). Seinavärv suure pesemis-, desinfitseerimis- ning kulumiskindlusega kattevärv.</w:t>
      </w:r>
      <w:r>
        <w:t xml:space="preserve"> </w:t>
      </w:r>
    </w:p>
    <w:p w14:paraId="765CB75A" w14:textId="77777777" w:rsidR="00551280" w:rsidRPr="00F722DF" w:rsidRDefault="00551280" w:rsidP="00551280">
      <w:r w:rsidRPr="00F722DF">
        <w:t xml:space="preserve">Laed – </w:t>
      </w:r>
      <w:r>
        <w:t>ruumid on ilma ripplagedeta. Lagi töödelda tolmukindlaks.</w:t>
      </w:r>
    </w:p>
    <w:p w14:paraId="5DF2F220" w14:textId="77777777" w:rsidR="00551280" w:rsidRPr="00F722DF" w:rsidRDefault="00551280" w:rsidP="00551280">
      <w:pPr>
        <w:pStyle w:val="Pealkiri2"/>
      </w:pPr>
      <w:bookmarkStart w:id="93" w:name="_Toc32183642"/>
      <w:bookmarkStart w:id="94" w:name="_Toc53671411"/>
      <w:bookmarkStart w:id="95" w:name="_Toc79414190"/>
      <w:bookmarkStart w:id="96" w:name="_Toc182411928"/>
      <w:bookmarkStart w:id="97" w:name="_Toc182411967"/>
      <w:r w:rsidRPr="00F722DF">
        <w:t>Tehnilised ruumid – soojasõlm, ventilatsioonikambrid</w:t>
      </w:r>
      <w:bookmarkEnd w:id="93"/>
      <w:bookmarkEnd w:id="94"/>
      <w:bookmarkEnd w:id="95"/>
      <w:bookmarkEnd w:id="96"/>
      <w:bookmarkEnd w:id="97"/>
    </w:p>
    <w:p w14:paraId="4C3FAE56" w14:textId="77777777" w:rsidR="00551280" w:rsidRPr="00F722DF" w:rsidRDefault="00551280" w:rsidP="00551280">
      <w:bookmarkStart w:id="98" w:name="_Toc24470114"/>
      <w:r w:rsidRPr="00F722DF">
        <w:t>Kvaliteediklass: Sisetööde RYL 2013, Maalritööde RYL 2012, kl 2</w:t>
      </w:r>
      <w:bookmarkEnd w:id="98"/>
    </w:p>
    <w:p w14:paraId="420FE49F" w14:textId="77777777" w:rsidR="00551280" w:rsidRPr="00021455" w:rsidRDefault="00551280" w:rsidP="00551280">
      <w:bookmarkStart w:id="99" w:name="_Toc24470115"/>
      <w:r w:rsidRPr="00F722DF">
        <w:t xml:space="preserve">Keskkonnatingimused Klass 4a (erikoormused ja –nõuded siseruumides, RT 29-11049-et „Ehituse maalritööd. </w:t>
      </w:r>
      <w:r w:rsidRPr="00021455">
        <w:t>Koormusklassid“).</w:t>
      </w:r>
      <w:bookmarkEnd w:id="99"/>
    </w:p>
    <w:p w14:paraId="76C27742" w14:textId="2A1B0E5C" w:rsidR="00551280" w:rsidRPr="00021455" w:rsidRDefault="00551280" w:rsidP="00551280">
      <w:bookmarkStart w:id="100" w:name="_Toc24470116"/>
      <w:r w:rsidRPr="00021455">
        <w:t>Põrandad</w:t>
      </w:r>
      <w:bookmarkEnd w:id="100"/>
      <w:r w:rsidRPr="00021455">
        <w:t xml:space="preserve"> - </w:t>
      </w:r>
      <w:bookmarkStart w:id="101" w:name="_Toc24470119"/>
      <w:r w:rsidR="00B06E60" w:rsidRPr="00021455">
        <w:t>Homogeenne PVC-rullmaterjal</w:t>
      </w:r>
      <w:r w:rsidRPr="00021455">
        <w:t>, kasutusklass vähemalt klass 32 (</w:t>
      </w:r>
      <w:r w:rsidRPr="00021455">
        <w:rPr>
          <w:i/>
        </w:rPr>
        <w:t>EN 685 / ISO 10874</w:t>
      </w:r>
      <w:r w:rsidRPr="00021455">
        <w:t>), kogupaksus vähemalt 1,5 mm (</w:t>
      </w:r>
      <w:r w:rsidRPr="00021455">
        <w:rPr>
          <w:i/>
        </w:rPr>
        <w:t>EVS-EN ISO 24346:2012 „Elastsed põrandakatted. Kogupaksuse määramine (ISO 24346:2006)“).</w:t>
      </w:r>
    </w:p>
    <w:p w14:paraId="1D661477" w14:textId="77777777" w:rsidR="00551280" w:rsidRPr="00021455" w:rsidRDefault="00551280" w:rsidP="00551280">
      <w:pPr>
        <w:rPr>
          <w:kern w:val="1"/>
        </w:rPr>
      </w:pPr>
      <w:r w:rsidRPr="00021455">
        <w:t>PVC alune betoon</w:t>
      </w:r>
      <w:r w:rsidRPr="00021455">
        <w:rPr>
          <w:shd w:val="clear" w:color="auto" w:fill="FFFFFF"/>
        </w:rPr>
        <w:t>pind on tasane; põrand on püsivalt kuiv (suhteline niiskus RH&lt;85%); pind on tugev, ei ole pragusid ega lahtiseid osakesi.</w:t>
      </w:r>
    </w:p>
    <w:p w14:paraId="702BEBE0" w14:textId="77777777" w:rsidR="00551280" w:rsidRPr="00021455" w:rsidRDefault="00551280" w:rsidP="00551280">
      <w:pPr>
        <w:rPr>
          <w:kern w:val="1"/>
        </w:rPr>
      </w:pPr>
      <w:r w:rsidRPr="00021455">
        <w:t xml:space="preserve">Ventilatsiooniseadmete ruumi põranda kalle on soovitavalt i=0,005…0,01, trappide juures 1m raadiuses imin=0,01. </w:t>
      </w:r>
      <w:bookmarkEnd w:id="101"/>
      <w:r w:rsidRPr="00021455">
        <w:t>Põrandakate pööratud seinale h100mm, nurgaraadius r10. Ülespöörde sisenurgas kasutada vastava raadiusega tootja tüüpset sisenurga liistu.</w:t>
      </w:r>
    </w:p>
    <w:p w14:paraId="6004D7A0" w14:textId="77777777" w:rsidR="00551280" w:rsidRPr="00021455" w:rsidRDefault="00551280" w:rsidP="00551280">
      <w:bookmarkStart w:id="102" w:name="_Toc24470120"/>
      <w:r w:rsidRPr="00021455">
        <w:t>Ventilatsiooniruumi põrand peab olema veetihe.</w:t>
      </w:r>
      <w:bookmarkEnd w:id="102"/>
    </w:p>
    <w:p w14:paraId="34D0FAA7" w14:textId="4AB275D1" w:rsidR="00551280" w:rsidRPr="00021455" w:rsidRDefault="00551280" w:rsidP="00551280">
      <w:bookmarkStart w:id="103" w:name="_Toc24470127"/>
      <w:r w:rsidRPr="00021455">
        <w:t xml:space="preserve">Seinad </w:t>
      </w:r>
      <w:r w:rsidR="00564471">
        <w:t>–</w:t>
      </w:r>
      <w:r w:rsidRPr="00021455">
        <w:t xml:space="preserve"> krohvitakse</w:t>
      </w:r>
      <w:r w:rsidR="00564471">
        <w:t xml:space="preserve"> </w:t>
      </w:r>
      <w:r w:rsidRPr="00021455">
        <w:t>ning värvitakse toonitud sisevärviga. Seinavärvi tüüp - lateksvärv, läikeaste (Gardner, 60°) 12-20 poolmatt, hõõrdekindlus vähemalt klass 1 (</w:t>
      </w:r>
      <w:r w:rsidRPr="00021455">
        <w:rPr>
          <w:i/>
        </w:rPr>
        <w:t>ISO 11998:2006 „Paints and varnishes - Determination of wet-scrub resistance and cleanability of coatings</w:t>
      </w:r>
      <w:r w:rsidRPr="00021455">
        <w:t xml:space="preserve">“). Seinavärv suure pesemis-, desinfitseerimis- ning kulumiskindlusega kattevärv. </w:t>
      </w:r>
    </w:p>
    <w:p w14:paraId="502CB73A" w14:textId="77777777" w:rsidR="00551280" w:rsidRPr="00604127" w:rsidRDefault="00551280" w:rsidP="00551280">
      <w:pPr>
        <w:rPr>
          <w:rFonts w:eastAsia="TTE37619A8t00"/>
        </w:rPr>
      </w:pPr>
      <w:r w:rsidRPr="00021455">
        <w:t>Vesi ja kanalisatsioon</w:t>
      </w:r>
      <w:bookmarkEnd w:id="103"/>
      <w:r w:rsidRPr="00021455">
        <w:t xml:space="preserve"> - </w:t>
      </w:r>
      <w:bookmarkStart w:id="104" w:name="_Toc24470128"/>
      <w:r w:rsidRPr="00021455">
        <w:t>p</w:t>
      </w:r>
      <w:r w:rsidRPr="00021455">
        <w:rPr>
          <w:rFonts w:eastAsia="TTE37619A8t00"/>
        </w:rPr>
        <w:t xml:space="preserve">õrandale paigaldatakse roostevabast terasest, roostevabast terasest restiga trapid. </w:t>
      </w:r>
      <w:r w:rsidRPr="00021455">
        <w:t xml:space="preserve">Kõik trapid peavad olema roostevabast terasest restkaante ja nende tugiraamidega. </w:t>
      </w:r>
      <w:r w:rsidRPr="00021455">
        <w:rPr>
          <w:rFonts w:eastAsia="TTE37619A8t00"/>
        </w:rPr>
        <w:t xml:space="preserve">Kõik trapid on puhastamiseks valjavõetava hüdrolukuga. Kasutatav trapp peab omama surverõngast (rullmaterjalist põranda puhul). Põrandatrapi detailid ja hüdroisoleermaterjal peavad olema omavahel kokku sobivaks tunnistatud (süsteemisertifikaat). Trapid </w:t>
      </w:r>
      <w:r w:rsidRPr="00604127">
        <w:rPr>
          <w:rFonts w:eastAsia="TTE37619A8t00"/>
        </w:rPr>
        <w:t>peavad olema nö „nõrguvad“ st hüdroisolatsioon peab ulatuma trappi sisse, mitte lõppema vastu trapi serva.</w:t>
      </w:r>
      <w:bookmarkEnd w:id="104"/>
    </w:p>
    <w:p w14:paraId="5E7E0EC0" w14:textId="77777777" w:rsidR="00551280" w:rsidRPr="0069039A" w:rsidRDefault="00551280" w:rsidP="00551280">
      <w:bookmarkStart w:id="105" w:name="_Toc24470129"/>
      <w:r w:rsidRPr="0069039A">
        <w:t>Ventilatsiooniruumi paigaldatakse roostevabast terasest valamu, soovitavalt põrandatrapi lähedusse.</w:t>
      </w:r>
      <w:bookmarkEnd w:id="105"/>
    </w:p>
    <w:p w14:paraId="01B56DD1" w14:textId="50B4F1B6" w:rsidR="00604127" w:rsidRPr="00877166" w:rsidRDefault="0069039A" w:rsidP="00604127">
      <w:pPr>
        <w:pStyle w:val="NormalArialNarrow"/>
        <w:ind w:firstLine="0"/>
        <w:jc w:val="left"/>
        <w:rPr>
          <w:rFonts w:ascii="Arial Narrow" w:eastAsia="Times New Roman" w:hAnsi="Arial Narrow" w:cs="Arial"/>
        </w:rPr>
      </w:pPr>
      <w:bookmarkStart w:id="106" w:name="_Toc182411929"/>
      <w:bookmarkStart w:id="107" w:name="_Toc182411968"/>
      <w:bookmarkStart w:id="108" w:name="_Toc32183643"/>
      <w:bookmarkStart w:id="109" w:name="_Toc53671412"/>
      <w:r w:rsidRPr="0069039A">
        <w:rPr>
          <w:rFonts w:ascii="Arial Narrow" w:hAnsi="Arial Narrow"/>
        </w:rPr>
        <w:t xml:space="preserve">Laed – ruumid on ilma ripplagedeta. Lagi viimistleda matipinnalise värvitu tulekindla lakiga. </w:t>
      </w:r>
      <w:bookmarkStart w:id="110" w:name="_Hlk182410944"/>
      <w:r w:rsidRPr="0069039A">
        <w:rPr>
          <w:rFonts w:ascii="Arial Narrow" w:hAnsi="Arial Narrow"/>
        </w:rPr>
        <w:t>Viimistletud pinna tuletundlikkus B-s1,d0.</w:t>
      </w:r>
      <w:bookmarkEnd w:id="110"/>
      <w:bookmarkEnd w:id="106"/>
      <w:bookmarkEnd w:id="107"/>
    </w:p>
    <w:p w14:paraId="0A7B9D45" w14:textId="77777777" w:rsidR="00B06E60" w:rsidRPr="00021455" w:rsidRDefault="00B06E60" w:rsidP="00B06E60">
      <w:pPr>
        <w:pStyle w:val="Pealkiri2"/>
      </w:pPr>
      <w:bookmarkStart w:id="111" w:name="_Toc90292206"/>
      <w:bookmarkStart w:id="112" w:name="_Toc182411930"/>
      <w:bookmarkStart w:id="113" w:name="_Toc182411969"/>
      <w:r w:rsidRPr="00021455">
        <w:t>Tehnilised ruumid – NV ruumid</w:t>
      </w:r>
      <w:bookmarkEnd w:id="111"/>
      <w:bookmarkEnd w:id="112"/>
      <w:bookmarkEnd w:id="113"/>
    </w:p>
    <w:p w14:paraId="434D2659" w14:textId="77777777" w:rsidR="00B06E60" w:rsidRPr="00021455" w:rsidRDefault="00B06E60" w:rsidP="00B06E60">
      <w:bookmarkStart w:id="114" w:name="_Toc24470131"/>
      <w:r w:rsidRPr="00021455">
        <w:t>Kvaliteediklass: Sisetööde RYL 2013, Maalritööde RYL 2012, kl 2</w:t>
      </w:r>
      <w:bookmarkEnd w:id="114"/>
    </w:p>
    <w:p w14:paraId="01C50CB6" w14:textId="77777777" w:rsidR="00B06E60" w:rsidRPr="00021455" w:rsidRDefault="00B06E60" w:rsidP="00B06E60">
      <w:bookmarkStart w:id="115" w:name="_Toc24470132"/>
      <w:r w:rsidRPr="00021455">
        <w:t>Keskkonnatingimused Klass 4a (erikoormused ja –nõuded siseruumides, RT 29-11049-et „Ehituse maalritööd. Koormusklassid“).</w:t>
      </w:r>
      <w:bookmarkEnd w:id="115"/>
    </w:p>
    <w:p w14:paraId="7F855690" w14:textId="77777777" w:rsidR="00B06E60" w:rsidRPr="00021455" w:rsidRDefault="00B06E60" w:rsidP="00B06E60">
      <w:bookmarkStart w:id="116" w:name="_Toc24470136"/>
      <w:r w:rsidRPr="00021455">
        <w:t>Põrandad - Homogeenne antistaatiline PVC, kasutusklass vähemalt klass 32 (</w:t>
      </w:r>
      <w:r w:rsidRPr="00021455">
        <w:rPr>
          <w:i/>
        </w:rPr>
        <w:t>EN 685 / ISO 10874</w:t>
      </w:r>
      <w:r w:rsidRPr="00021455">
        <w:t>), kogupaksus vähemalt 1,5 mm (</w:t>
      </w:r>
      <w:r w:rsidRPr="00021455">
        <w:rPr>
          <w:i/>
        </w:rPr>
        <w:t>EVS-EN ISO 24346:2012 „Elastsed põrandakatted. Kogupaksuse määramine (ISO 24346:2006)“).</w:t>
      </w:r>
    </w:p>
    <w:p w14:paraId="3956D836" w14:textId="77777777" w:rsidR="00B06E60" w:rsidRPr="00021455" w:rsidRDefault="00B06E60" w:rsidP="00B06E60">
      <w:pPr>
        <w:rPr>
          <w:kern w:val="1"/>
        </w:rPr>
      </w:pPr>
      <w:r w:rsidRPr="00021455">
        <w:t>PVC alune betoon</w:t>
      </w:r>
      <w:r w:rsidRPr="00021455">
        <w:rPr>
          <w:shd w:val="clear" w:color="auto" w:fill="FFFFFF"/>
        </w:rPr>
        <w:t>pind on tasane; põrand on püsivalt kuiv (suhteline niiskus RH&lt;85%); pind on tugev, ei ole pragusid ega lahtiseid osakesi.</w:t>
      </w:r>
    </w:p>
    <w:p w14:paraId="53B170CC" w14:textId="77777777" w:rsidR="00B06E60" w:rsidRPr="00021455" w:rsidRDefault="00B06E60" w:rsidP="00B06E60">
      <w:pPr>
        <w:rPr>
          <w:rFonts w:eastAsia="TTE37619A8t00"/>
        </w:rPr>
      </w:pPr>
      <w:r w:rsidRPr="00021455">
        <w:rPr>
          <w:rFonts w:eastAsia="TTE37619A8t00"/>
        </w:rPr>
        <w:t xml:space="preserve">Antistaatilisus ≤10 Ω. </w:t>
      </w:r>
    </w:p>
    <w:p w14:paraId="59413280" w14:textId="77777777" w:rsidR="00B06E60" w:rsidRPr="00021455" w:rsidRDefault="00B06E60" w:rsidP="00B06E60">
      <w:pPr>
        <w:rPr>
          <w:kern w:val="1"/>
        </w:rPr>
      </w:pPr>
      <w:r w:rsidRPr="00021455">
        <w:lastRenderedPageBreak/>
        <w:t>Põrandakate pööratud seinale h100mm, nurgaraadius r10. Ülespöörde sisenurgas kasutada vastava raadiusega tootja tüüpset sisenurga liistu.</w:t>
      </w:r>
      <w:r w:rsidRPr="00021455">
        <w:rPr>
          <w:kern w:val="1"/>
        </w:rPr>
        <w:t>.</w:t>
      </w:r>
      <w:bookmarkEnd w:id="116"/>
    </w:p>
    <w:p w14:paraId="353B4406" w14:textId="00397030" w:rsidR="00B06E60" w:rsidRPr="00021455" w:rsidRDefault="00B06E60" w:rsidP="00B06E60">
      <w:r w:rsidRPr="00021455">
        <w:t xml:space="preserve">Seinad </w:t>
      </w:r>
      <w:r w:rsidR="00564471">
        <w:t>–</w:t>
      </w:r>
      <w:r w:rsidRPr="00021455">
        <w:t xml:space="preserve"> krohvitakse</w:t>
      </w:r>
      <w:r w:rsidR="00564471">
        <w:t xml:space="preserve"> </w:t>
      </w:r>
      <w:r w:rsidRPr="00021455">
        <w:t>ning värvitakse toonitud sisevärviga. Seinavärvi tüüp - lateksvärv, läikeaste (Gardner, 60°) 12-20 poolmatt, hõõrdekindlus vähemalt klass 1 (</w:t>
      </w:r>
      <w:r w:rsidRPr="00021455">
        <w:rPr>
          <w:i/>
        </w:rPr>
        <w:t>ISO 11998:2006 „Paints and varnishes - Determination of wet-scrub resistance and cleanability of coatings</w:t>
      </w:r>
      <w:r w:rsidRPr="00021455">
        <w:t xml:space="preserve">“). </w:t>
      </w:r>
    </w:p>
    <w:p w14:paraId="3DAD66C2" w14:textId="46F4FB6F" w:rsidR="00B06E60" w:rsidRPr="00021455" w:rsidRDefault="00604127" w:rsidP="00B06E60">
      <w:r w:rsidRPr="00604127">
        <w:t xml:space="preserve">Laed – ruumid on ilma ripplagedeta. Lagi </w:t>
      </w:r>
      <w:r w:rsidR="0069039A">
        <w:t xml:space="preserve">viimistleda matipinnalise </w:t>
      </w:r>
      <w:r w:rsidRPr="00604127">
        <w:t>värvitu tulekindla lakiga. Viimistletud pinna tuletundlikkus B-s1,d0.</w:t>
      </w:r>
    </w:p>
    <w:p w14:paraId="404BEC61" w14:textId="77777777" w:rsidR="00B06E60" w:rsidRPr="00021455" w:rsidRDefault="00B06E60" w:rsidP="00B06E60">
      <w:pPr>
        <w:pStyle w:val="Pealkiri2"/>
      </w:pPr>
      <w:bookmarkStart w:id="117" w:name="_Toc90292207"/>
      <w:bookmarkStart w:id="118" w:name="_Toc182411931"/>
      <w:bookmarkStart w:id="119" w:name="_Toc182411970"/>
      <w:r w:rsidRPr="00021455">
        <w:t>Tehnilised ruumid – elektrikilbi ruum</w:t>
      </w:r>
      <w:bookmarkEnd w:id="117"/>
      <w:bookmarkEnd w:id="118"/>
      <w:bookmarkEnd w:id="119"/>
    </w:p>
    <w:p w14:paraId="3BB81F27" w14:textId="77777777" w:rsidR="00B06E60" w:rsidRPr="00021455" w:rsidRDefault="00B06E60" w:rsidP="00B06E60">
      <w:r w:rsidRPr="00021455">
        <w:t>Kvaliteediklass: Sisetööde RYL 2013, Maalritööde RYL 2012, kl 2</w:t>
      </w:r>
    </w:p>
    <w:p w14:paraId="218FF3CF" w14:textId="77777777" w:rsidR="00B06E60" w:rsidRPr="00021455" w:rsidRDefault="00B06E60" w:rsidP="00B06E60">
      <w:r w:rsidRPr="00021455">
        <w:t>Keskkonnatingimused Klass 4a (erikoormused ja –nõuded siseruumides, RT 29-11049-et „Ehituse maalritööd. Koormusklassid“).</w:t>
      </w:r>
    </w:p>
    <w:p w14:paraId="2A892178" w14:textId="77777777" w:rsidR="00B06E60" w:rsidRPr="00021455" w:rsidRDefault="00B06E60" w:rsidP="00B06E60">
      <w:r w:rsidRPr="00021455">
        <w:t>Põrandad - Homogeenne PVC, kasutusklass vähemalt klass 32 (</w:t>
      </w:r>
      <w:r w:rsidRPr="00021455">
        <w:rPr>
          <w:i/>
        </w:rPr>
        <w:t>EN 685 / ISO 10874</w:t>
      </w:r>
      <w:r w:rsidRPr="00021455">
        <w:t>), kogupaksus vähemalt 1,5 mm (</w:t>
      </w:r>
      <w:r w:rsidRPr="00021455">
        <w:rPr>
          <w:i/>
        </w:rPr>
        <w:t>EVS-EN ISO 24346:2012 „Elastsed põrandakatted. Kogupaksuse määramine (ISO 24346:2006)“).</w:t>
      </w:r>
    </w:p>
    <w:p w14:paraId="69D5C731" w14:textId="77777777" w:rsidR="00B06E60" w:rsidRPr="00021455" w:rsidRDefault="00B06E60" w:rsidP="00B06E60">
      <w:pPr>
        <w:rPr>
          <w:kern w:val="1"/>
        </w:rPr>
      </w:pPr>
      <w:r w:rsidRPr="00021455">
        <w:t>PVC alune betoon</w:t>
      </w:r>
      <w:r w:rsidRPr="00021455">
        <w:rPr>
          <w:shd w:val="clear" w:color="auto" w:fill="FFFFFF"/>
        </w:rPr>
        <w:t>pind on tasane; põrand on püsivalt kuiv (suhteline niiskus RH&lt;85%); pind on tugev, ei ole pragusid ega lahtiseid osakesi.</w:t>
      </w:r>
    </w:p>
    <w:p w14:paraId="49479165" w14:textId="77777777" w:rsidR="00B06E60" w:rsidRPr="00021455" w:rsidRDefault="00B06E60" w:rsidP="00B06E60">
      <w:pPr>
        <w:rPr>
          <w:kern w:val="1"/>
        </w:rPr>
      </w:pPr>
      <w:r w:rsidRPr="00021455">
        <w:t>Põrandakate pööratud seinale h100mm, nurgaraadius r10. Ülespöörde sisenurgas kasutada vastava raadiusega tootja tüüpset sisenurga liistu.</w:t>
      </w:r>
    </w:p>
    <w:p w14:paraId="59A1AD6D" w14:textId="08D71486" w:rsidR="00B06E60" w:rsidRPr="00021455" w:rsidRDefault="00B06E60" w:rsidP="00B06E60">
      <w:r w:rsidRPr="00021455">
        <w:t>Seinad – krohvitakse</w:t>
      </w:r>
      <w:r w:rsidR="00564471">
        <w:t xml:space="preserve"> </w:t>
      </w:r>
      <w:r w:rsidRPr="00021455">
        <w:t>ning värvitakse toonitud sisevärviga. Seinavärvi tüüp - lateksvärv, läikeaste (Gardner, 60°) 12-20 poolmatt, hõõrdekindlus vähemalt klass 1 (</w:t>
      </w:r>
      <w:r w:rsidRPr="00021455">
        <w:rPr>
          <w:i/>
        </w:rPr>
        <w:t>ISO 11998:2006 „Paints and varnishes - Determination of wet-scrub resistance and cleanability of coatings</w:t>
      </w:r>
      <w:r w:rsidRPr="00021455">
        <w:t xml:space="preserve">“). </w:t>
      </w:r>
    </w:p>
    <w:p w14:paraId="2A87115B" w14:textId="4DAF26AF" w:rsidR="00B06E60" w:rsidRPr="00021455" w:rsidRDefault="0069039A" w:rsidP="00B06E60">
      <w:r w:rsidRPr="00604127">
        <w:t xml:space="preserve">Laed – ruumid on ilma ripplagedeta. Lagi </w:t>
      </w:r>
      <w:r>
        <w:t xml:space="preserve">viimistleda matipinnalise </w:t>
      </w:r>
      <w:r w:rsidRPr="00604127">
        <w:t>värvitu tulekindla lakiga. Viimistletud pinna tuletundlikkus B-s1,d0.</w:t>
      </w:r>
    </w:p>
    <w:p w14:paraId="4BE22AF1" w14:textId="77777777" w:rsidR="00551280" w:rsidRPr="00021455" w:rsidRDefault="00551280" w:rsidP="00551280">
      <w:pPr>
        <w:pStyle w:val="Pealkiri1"/>
      </w:pPr>
      <w:bookmarkStart w:id="120" w:name="_Toc79414191"/>
      <w:bookmarkStart w:id="121" w:name="_Toc182411932"/>
      <w:bookmarkStart w:id="122" w:name="_Toc182411971"/>
      <w:r w:rsidRPr="00021455">
        <w:t>Avatäited</w:t>
      </w:r>
      <w:bookmarkEnd w:id="120"/>
      <w:bookmarkEnd w:id="121"/>
      <w:bookmarkEnd w:id="122"/>
    </w:p>
    <w:p w14:paraId="3E963BB7" w14:textId="5C6E6D98" w:rsidR="00551280" w:rsidRPr="00021455" w:rsidRDefault="00551280" w:rsidP="00551280">
      <w:r w:rsidRPr="00021455">
        <w:t>Uksed on valdavalt lamineeritud</w:t>
      </w:r>
      <w:r w:rsidR="00B06E60" w:rsidRPr="00021455">
        <w:t xml:space="preserve"> puitimitatsiooniga</w:t>
      </w:r>
      <w:r w:rsidRPr="00021455">
        <w:t xml:space="preserve"> sileuksed lakitud täispuit-servaga</w:t>
      </w:r>
      <w:r w:rsidR="003D5BB9" w:rsidRPr="00021455">
        <w:t xml:space="preserve"> kõrgusega 2</w:t>
      </w:r>
      <w:r w:rsidR="0078652D">
        <w:t>1</w:t>
      </w:r>
      <w:r w:rsidR="003D5BB9" w:rsidRPr="00021455">
        <w:t xml:space="preserve">00mm. </w:t>
      </w:r>
      <w:r w:rsidR="0078652D">
        <w:t>Ukse kohal on, sõltuvalt ukse kirjeldusest, klaas või ukse materjalist valgmik.</w:t>
      </w:r>
    </w:p>
    <w:p w14:paraId="247D9EFE" w14:textId="453C3CF9" w:rsidR="00551280" w:rsidRPr="00021455" w:rsidRDefault="00551280" w:rsidP="00551280">
      <w:r w:rsidRPr="00021455">
        <w:t xml:space="preserve">Avatäiteid käsitletakse kompleksselt kogu hoone lukustussüsteemiga, hoone loogika ja logistikaga. </w:t>
      </w:r>
    </w:p>
    <w:p w14:paraId="02494301" w14:textId="30AF45BF" w:rsidR="00551280" w:rsidRPr="00021455" w:rsidRDefault="00551280" w:rsidP="00551280">
      <w:r w:rsidRPr="00021455">
        <w:t xml:space="preserve">Kõigile ustele paigaldatakse põrandasse kinnitatud piirajad. Hüdroisoleeritud põrandatel kinnitada ukse piiraja seinale. </w:t>
      </w:r>
    </w:p>
    <w:p w14:paraId="4F9C30D7" w14:textId="0DB1AD7C" w:rsidR="00551280" w:rsidRDefault="00551280" w:rsidP="00551280">
      <w:r w:rsidRPr="00021455">
        <w:t>Hoones on eelistatud on lävepakkudeta uksed. Akustika- ja ventilatsiooninõuetest tulenevalt kasutada laskuvaid lävepakke ja seinapealseid siirdeõhu reste uste kohal.</w:t>
      </w:r>
    </w:p>
    <w:p w14:paraId="795F7FDC" w14:textId="34BB5103" w:rsidR="002E77B9" w:rsidRDefault="002E77B9" w:rsidP="00551280">
      <w:r>
        <w:t>Kõik siseuksed reguleerida avanema ja sulguma maksimaalselt 25 njuutoni suuruse jõu rakendamisel.</w:t>
      </w:r>
    </w:p>
    <w:p w14:paraId="74B9EA3D" w14:textId="557A043C" w:rsidR="007169BF" w:rsidRPr="00021455" w:rsidRDefault="007169BF" w:rsidP="00551280">
      <w:r>
        <w:t>Evak trepikoja uksed varustada liugvarrega sulguritega.</w:t>
      </w:r>
    </w:p>
    <w:p w14:paraId="360A79C8" w14:textId="77777777" w:rsidR="00551280" w:rsidRDefault="00551280" w:rsidP="00551280">
      <w:r w:rsidRPr="00021455">
        <w:t>Kõik siseklaasseinad peavad vastama isikuturva nõuetele. Selleks kasutatakse karastatud ning lamineeritud klaasi ning klaaspinnad turvamärgistatakse vastavalt hoone sisegraafika lahendusele.</w:t>
      </w:r>
    </w:p>
    <w:p w14:paraId="6B4A26F7" w14:textId="4CC7B7A5" w:rsidR="00D558A6" w:rsidRPr="00021455" w:rsidRDefault="00D558A6" w:rsidP="00551280">
      <w:r>
        <w:t>Avatäite paigalduslahendus vt joonisel SA-7-3004. Leng on vähemalt seinakonstruktsiooni paksune, lengide sügavused on kirjeldatud avatäidete loetelus SA-8-1xxx.</w:t>
      </w:r>
    </w:p>
    <w:p w14:paraId="4AEEB7AF" w14:textId="5B663F5E" w:rsidR="00551280" w:rsidRPr="00021455" w:rsidRDefault="00551280" w:rsidP="00551280">
      <w:r w:rsidRPr="00021455">
        <w:t xml:space="preserve">Hoone välisfassaadi akende katted lahendatakse peamiselt funktsioonist (päike, ruumide pimendamine) ja ratsionaalsusest lähtuvalt, kuid arvestatakse ka hoonekompleksi (või üksikute hoonemahtude) terviklikkusega. </w:t>
      </w:r>
      <w:r w:rsidR="0078652D">
        <w:lastRenderedPageBreak/>
        <w:t>Valdavalt on ruumides osaliselt päikesevalgust filtreerivad screen-tüüpi manuaalsed rulood.Saalis on elektrilised rulood. Lisaks on pimendavad rulood suuremates nõupidamiste ruumides.</w:t>
      </w:r>
    </w:p>
    <w:p w14:paraId="4309A019" w14:textId="0904B470" w:rsidR="00551280" w:rsidRPr="00021455" w:rsidRDefault="00551280" w:rsidP="00551280">
      <w:r w:rsidRPr="00021455">
        <w:t xml:space="preserve">Aknalauaks on pika lamelliga liimpuidust </w:t>
      </w:r>
      <w:r w:rsidR="002E77B9">
        <w:t xml:space="preserve">element kogu akna perimeetris </w:t>
      </w:r>
      <w:r w:rsidR="00B06E60" w:rsidRPr="00021455">
        <w:t>paksusega 60mm, välisservad ümardatud, toonitud matt lakk</w:t>
      </w:r>
      <w:r w:rsidRPr="00021455">
        <w:t>. Sarnane lahendus on kõigi ruumide akendel.</w:t>
      </w:r>
      <w:r w:rsidR="0078652D">
        <w:t xml:space="preserve"> Ruloo on integreeritud raamilahenduse sisse.</w:t>
      </w:r>
      <w:r w:rsidR="00D558A6">
        <w:t xml:space="preserve"> Aknalaudade kirjeldus on joonisel SA-8-6001.</w:t>
      </w:r>
    </w:p>
    <w:p w14:paraId="634FABA8" w14:textId="13E9ED6F" w:rsidR="00551280" w:rsidRPr="00021455" w:rsidRDefault="00551280" w:rsidP="00551280">
      <w:pPr>
        <w:pStyle w:val="Pealkiri1"/>
      </w:pPr>
      <w:bookmarkStart w:id="123" w:name="_Toc182411933"/>
      <w:bookmarkStart w:id="124" w:name="_Toc182411972"/>
      <w:bookmarkStart w:id="125" w:name="_Toc79414192"/>
      <w:r w:rsidRPr="00021455">
        <w:t>Trepid</w:t>
      </w:r>
      <w:r w:rsidR="0006200E">
        <w:t xml:space="preserve">, </w:t>
      </w:r>
      <w:r w:rsidRPr="00021455">
        <w:t>piirded</w:t>
      </w:r>
      <w:r w:rsidR="0006200E">
        <w:t>, lift</w:t>
      </w:r>
      <w:bookmarkEnd w:id="123"/>
      <w:bookmarkEnd w:id="124"/>
      <w:r w:rsidRPr="00021455">
        <w:t xml:space="preserve"> </w:t>
      </w:r>
      <w:bookmarkEnd w:id="125"/>
    </w:p>
    <w:p w14:paraId="02793E4D" w14:textId="3A4CA751" w:rsidR="00551280" w:rsidRPr="00021455" w:rsidRDefault="00551280" w:rsidP="00B06E60">
      <w:pPr>
        <w:jc w:val="left"/>
        <w:rPr>
          <w:lang w:eastAsia="et-EE"/>
        </w:rPr>
      </w:pPr>
      <w:r w:rsidRPr="00021455">
        <w:rPr>
          <w:lang w:eastAsia="et-EE"/>
        </w:rPr>
        <w:t xml:space="preserve">Trepid puhastatavaks töödeldud </w:t>
      </w:r>
      <w:r w:rsidR="00B06E60" w:rsidRPr="00021455">
        <w:rPr>
          <w:lang w:eastAsia="et-EE"/>
        </w:rPr>
        <w:t xml:space="preserve">ja lihvitud </w:t>
      </w:r>
      <w:r w:rsidR="00D558A6">
        <w:rPr>
          <w:lang w:eastAsia="et-EE"/>
        </w:rPr>
        <w:t xml:space="preserve">terratso </w:t>
      </w:r>
      <w:r w:rsidRPr="00021455">
        <w:rPr>
          <w:lang w:eastAsia="et-EE"/>
        </w:rPr>
        <w:t>betoon</w:t>
      </w:r>
      <w:r w:rsidR="00B06E60" w:rsidRPr="00021455">
        <w:rPr>
          <w:lang w:eastAsia="et-EE"/>
        </w:rPr>
        <w:t xml:space="preserve"> </w:t>
      </w:r>
      <w:r w:rsidR="00D558A6">
        <w:rPr>
          <w:lang w:eastAsia="et-EE"/>
        </w:rPr>
        <w:t xml:space="preserve">P-1.02 </w:t>
      </w:r>
      <w:r w:rsidR="00B06E60" w:rsidRPr="00021455">
        <w:rPr>
          <w:lang w:eastAsia="et-EE"/>
        </w:rPr>
        <w:t>sarnaselt üldala põrandatele</w:t>
      </w:r>
      <w:r w:rsidRPr="00021455">
        <w:rPr>
          <w:lang w:eastAsia="et-EE"/>
        </w:rPr>
        <w:t xml:space="preserve">, piirded valdavalt pulbervärvitud </w:t>
      </w:r>
      <w:r w:rsidR="00D558A6">
        <w:rPr>
          <w:lang w:eastAsia="et-EE"/>
        </w:rPr>
        <w:t>terastorudest elemendid vt joonised SA-7-2101, SA-7-2102 ja SA-7-2103</w:t>
      </w:r>
      <w:r w:rsidRPr="00021455">
        <w:rPr>
          <w:lang w:eastAsia="et-EE"/>
        </w:rPr>
        <w:t>.</w:t>
      </w:r>
      <w:r w:rsidR="00D558A6">
        <w:rPr>
          <w:lang w:eastAsia="et-EE"/>
        </w:rPr>
        <w:t xml:space="preserve"> </w:t>
      </w:r>
    </w:p>
    <w:p w14:paraId="0057C387" w14:textId="2DCBB0B7" w:rsidR="00551280" w:rsidRPr="00021455" w:rsidRDefault="00551280" w:rsidP="00B06E60">
      <w:pPr>
        <w:jc w:val="left"/>
        <w:rPr>
          <w:lang w:eastAsia="et-EE"/>
        </w:rPr>
      </w:pPr>
      <w:r w:rsidRPr="00021455">
        <w:rPr>
          <w:lang w:eastAsia="et-EE"/>
        </w:rPr>
        <w:t>Lifti viimistlus Kone Monospace baasil:</w:t>
      </w:r>
    </w:p>
    <w:p w14:paraId="41F4C453" w14:textId="77777777" w:rsidR="00551280" w:rsidRPr="00021455" w:rsidRDefault="00551280" w:rsidP="00B06E60">
      <w:pPr>
        <w:jc w:val="left"/>
        <w:rPr>
          <w:lang w:eastAsia="et-EE"/>
        </w:rPr>
      </w:pPr>
      <w:r w:rsidRPr="00021455">
        <w:rPr>
          <w:lang w:eastAsia="et-EE"/>
        </w:rPr>
        <w:t>Lagi CL96 F – led valgusti triibud, harjatud rst terasest ripplagi</w:t>
      </w:r>
    </w:p>
    <w:p w14:paraId="661C6A0E" w14:textId="77777777" w:rsidR="00551280" w:rsidRPr="00021455" w:rsidRDefault="00551280" w:rsidP="00B06E60">
      <w:pPr>
        <w:jc w:val="left"/>
        <w:rPr>
          <w:lang w:eastAsia="et-EE"/>
        </w:rPr>
      </w:pPr>
      <w:r w:rsidRPr="00021455">
        <w:rPr>
          <w:lang w:eastAsia="et-EE"/>
        </w:rPr>
        <w:t>Seinad – K Scottish Quad, reljeefne, harjatud rst teras</w:t>
      </w:r>
    </w:p>
    <w:p w14:paraId="6B1D76B9" w14:textId="57C83C6A" w:rsidR="00551280" w:rsidRPr="00021455" w:rsidRDefault="00551280" w:rsidP="00B06E60">
      <w:pPr>
        <w:jc w:val="left"/>
        <w:rPr>
          <w:lang w:eastAsia="et-EE"/>
        </w:rPr>
      </w:pPr>
      <w:r w:rsidRPr="00021455">
        <w:rPr>
          <w:lang w:eastAsia="et-EE"/>
        </w:rPr>
        <w:t>Põrand –</w:t>
      </w:r>
      <w:r w:rsidR="00B06E60" w:rsidRPr="00021455">
        <w:rPr>
          <w:lang w:eastAsia="et-EE"/>
        </w:rPr>
        <w:t xml:space="preserve"> </w:t>
      </w:r>
      <w:r w:rsidRPr="00021455">
        <w:rPr>
          <w:lang w:eastAsia="et-EE"/>
        </w:rPr>
        <w:t>vinüülkate</w:t>
      </w:r>
      <w:r w:rsidR="00B06E60" w:rsidRPr="00021455">
        <w:rPr>
          <w:lang w:eastAsia="et-EE"/>
        </w:rPr>
        <w:t xml:space="preserve"> analoogselt kabinettide lahendusele</w:t>
      </w:r>
    </w:p>
    <w:p w14:paraId="646076AA" w14:textId="77777777" w:rsidR="00551280" w:rsidRPr="00021455" w:rsidRDefault="00551280" w:rsidP="00B06E60">
      <w:pPr>
        <w:jc w:val="left"/>
        <w:rPr>
          <w:lang w:eastAsia="et-EE"/>
        </w:rPr>
      </w:pPr>
      <w:r w:rsidRPr="00021455">
        <w:rPr>
          <w:lang w:eastAsia="et-EE"/>
        </w:rPr>
        <w:t>Uksed - K Scottish Quad, reljeefne, harjatud rst teras</w:t>
      </w:r>
    </w:p>
    <w:p w14:paraId="63B5417B" w14:textId="77777777" w:rsidR="00551280" w:rsidRPr="00021455" w:rsidRDefault="00551280" w:rsidP="00B06E60">
      <w:pPr>
        <w:jc w:val="left"/>
        <w:rPr>
          <w:lang w:eastAsia="et-EE"/>
        </w:rPr>
      </w:pPr>
      <w:r w:rsidRPr="00021455">
        <w:rPr>
          <w:lang w:eastAsia="et-EE"/>
        </w:rPr>
        <w:t>Sisemine juhtimine – KSS 280, KSC 286PH</w:t>
      </w:r>
    </w:p>
    <w:p w14:paraId="3B9DF0D6" w14:textId="77777777" w:rsidR="00551280" w:rsidRPr="00021455" w:rsidRDefault="00551280" w:rsidP="00B06E60">
      <w:pPr>
        <w:jc w:val="left"/>
        <w:rPr>
          <w:lang w:eastAsia="et-EE"/>
        </w:rPr>
      </w:pPr>
      <w:r w:rsidRPr="00021455">
        <w:rPr>
          <w:lang w:eastAsia="et-EE"/>
        </w:rPr>
        <w:t>Väline juhtimine – KSI286, KSL286 simplex liftiraami sees.</w:t>
      </w:r>
    </w:p>
    <w:p w14:paraId="352D23D3" w14:textId="77777777" w:rsidR="00551280" w:rsidRPr="00021455" w:rsidRDefault="00551280" w:rsidP="00B06E60">
      <w:pPr>
        <w:jc w:val="left"/>
        <w:rPr>
          <w:lang w:eastAsia="et-EE"/>
        </w:rPr>
      </w:pPr>
      <w:r w:rsidRPr="00021455">
        <w:rPr>
          <w:lang w:eastAsia="et-EE"/>
        </w:rPr>
        <w:t>Lisad – poolkõrge peegel otsaseinas, harjatud RST sokkel, küljereeling</w:t>
      </w:r>
    </w:p>
    <w:p w14:paraId="1FC42694" w14:textId="77777777" w:rsidR="00551280" w:rsidRPr="00021455" w:rsidRDefault="00551280" w:rsidP="00B06E60">
      <w:pPr>
        <w:jc w:val="left"/>
        <w:rPr>
          <w:lang w:eastAsia="et-EE"/>
        </w:rPr>
      </w:pPr>
      <w:r w:rsidRPr="00021455">
        <w:rPr>
          <w:lang w:eastAsia="et-EE"/>
        </w:rPr>
        <w:t>Lift varustada vaegnägijale vajaliku häälega teate funktsiooniga.</w:t>
      </w:r>
    </w:p>
    <w:p w14:paraId="4308B5D6" w14:textId="77777777" w:rsidR="00551280" w:rsidRPr="00021455" w:rsidRDefault="00551280" w:rsidP="00551280">
      <w:pPr>
        <w:pStyle w:val="Pealkiri1"/>
      </w:pPr>
      <w:bookmarkStart w:id="126" w:name="_Toc79414193"/>
      <w:bookmarkStart w:id="127" w:name="_Toc182411934"/>
      <w:bookmarkStart w:id="128" w:name="_Toc182411973"/>
      <w:r w:rsidRPr="00021455">
        <w:t>Tehnosüsteemid</w:t>
      </w:r>
      <w:bookmarkEnd w:id="126"/>
      <w:bookmarkEnd w:id="127"/>
      <w:bookmarkEnd w:id="128"/>
    </w:p>
    <w:p w14:paraId="6896A9A7" w14:textId="4C2D9EC1" w:rsidR="00551280" w:rsidRPr="00021455" w:rsidRDefault="00551280" w:rsidP="009D0BD3">
      <w:pPr>
        <w:jc w:val="left"/>
      </w:pPr>
      <w:r w:rsidRPr="00021455">
        <w:t>Kuna nii sanruumide kui ka üldruumide ripplaed ei tekita õhuliikumisele ülemäära takistusi, võiks kõik ventilatsiooni lõppsedmed jääda ripplagedest kõrgemale. Vähemalt äratõmbe torustik võiks võimalusel olla rippale taga.</w:t>
      </w:r>
      <w:r w:rsidR="003D5BB9" w:rsidRPr="00021455">
        <w:t xml:space="preserve"> Selleks jätta villaplaadi sisse lõppseadmetele sobivad avad.</w:t>
      </w:r>
      <w:r w:rsidRPr="00021455">
        <w:t xml:space="preserve"> </w:t>
      </w:r>
    </w:p>
    <w:p w14:paraId="76F75AC9" w14:textId="77777777" w:rsidR="00551280" w:rsidRPr="00021455" w:rsidRDefault="00551280" w:rsidP="009D0BD3">
      <w:pPr>
        <w:jc w:val="left"/>
      </w:pPr>
      <w:r w:rsidRPr="00021455">
        <w:t>Iga ruumi ukse kõrvale koondada loogiline ruumi juhtimise ja kasutamise komplekt - koristuspesa, valguse juhtimine, sisekliima juhtimine, kell ja vajadusel siseinfo kõlar.</w:t>
      </w:r>
    </w:p>
    <w:p w14:paraId="7428D1FE" w14:textId="69CE3F99" w:rsidR="009D0BD3" w:rsidRPr="00021455" w:rsidRDefault="003D5BB9" w:rsidP="009D0BD3">
      <w:pPr>
        <w:jc w:val="left"/>
        <w:rPr>
          <w:rFonts w:eastAsia="TTE37619A8t00"/>
        </w:rPr>
      </w:pPr>
      <w:r w:rsidRPr="00021455">
        <w:rPr>
          <w:rFonts w:eastAsia="TTE37619A8t00"/>
        </w:rPr>
        <w:t>Hoones kasutada roostevabast terasest</w:t>
      </w:r>
      <w:r w:rsidR="009D0BD3" w:rsidRPr="00021455">
        <w:rPr>
          <w:rFonts w:eastAsia="TTE37619A8t00"/>
        </w:rPr>
        <w:t xml:space="preserve"> roostevabast terasest restiga trap</w:t>
      </w:r>
      <w:r w:rsidRPr="00021455">
        <w:rPr>
          <w:rFonts w:eastAsia="TTE37619A8t00"/>
        </w:rPr>
        <w:t>pe</w:t>
      </w:r>
      <w:r w:rsidR="009D0BD3" w:rsidRPr="00021455">
        <w:rPr>
          <w:rFonts w:eastAsia="TTE37619A8t00"/>
        </w:rPr>
        <w:t xml:space="preserve">. </w:t>
      </w:r>
      <w:r w:rsidR="009D0BD3" w:rsidRPr="00021455">
        <w:t xml:space="preserve">Kõik trapid peavad olema roostevabast terasest restkaante ja nende tugiraamidega. </w:t>
      </w:r>
      <w:r w:rsidR="009D0BD3" w:rsidRPr="00021455">
        <w:rPr>
          <w:rFonts w:eastAsia="TTE37619A8t00"/>
        </w:rPr>
        <w:t>Kõik trapid on puhastamiseks väljavõetava hüdrolukuga. Kasutatav trapp peab omama surverõngast (rullmaterjalist põranda puhul). Põrandatrapi detailid ja hüdroisoleermaterjal peavad olema omavahel kokku sobivaks tunnistatud (süsteemisertifikaat). Trapid peavad olema nö „nõrguvad“ st hüdroisolatsioon peab ulatuma trappi sisse, mitte lõppema vastu trapi serva.</w:t>
      </w:r>
    </w:p>
    <w:p w14:paraId="23C1AD3D" w14:textId="61FFC049" w:rsidR="003D5BB9" w:rsidRPr="00021455" w:rsidRDefault="003D5BB9" w:rsidP="009D0BD3">
      <w:pPr>
        <w:jc w:val="left"/>
        <w:rPr>
          <w:rFonts w:eastAsia="TTE37619A8t00"/>
        </w:rPr>
      </w:pPr>
      <w:r w:rsidRPr="00021455">
        <w:rPr>
          <w:rFonts w:eastAsia="TTE37619A8t00"/>
        </w:rPr>
        <w:t xml:space="preserve">Kabinettides ei ole </w:t>
      </w:r>
      <w:r w:rsidR="0078652D">
        <w:rPr>
          <w:rFonts w:eastAsia="TTE37619A8t00"/>
        </w:rPr>
        <w:t xml:space="preserve">varjavat </w:t>
      </w:r>
      <w:r w:rsidRPr="00021455">
        <w:rPr>
          <w:rFonts w:eastAsia="TTE37619A8t00"/>
        </w:rPr>
        <w:t>ripplage</w:t>
      </w:r>
      <w:r w:rsidR="0078652D">
        <w:rPr>
          <w:rFonts w:eastAsia="TTE37619A8t00"/>
        </w:rPr>
        <w:t>, vaid rippuvad akustilised lamellid. K</w:t>
      </w:r>
      <w:r w:rsidRPr="00021455">
        <w:rPr>
          <w:rFonts w:eastAsia="TTE37619A8t00"/>
        </w:rPr>
        <w:t>õik tehnosüsteemid tuleb paigaldada sellest lähtuvalt. Kaabliteed alt kaetud,</w:t>
      </w:r>
      <w:r w:rsidR="0078652D">
        <w:rPr>
          <w:rFonts w:eastAsia="TTE37619A8t00"/>
        </w:rPr>
        <w:t>villaga</w:t>
      </w:r>
      <w:r w:rsidRPr="00021455">
        <w:rPr>
          <w:rFonts w:eastAsia="TTE37619A8t00"/>
        </w:rPr>
        <w:t xml:space="preserve"> isoleeritud torustikud kaetud halli pvc rüüzhiga. Kommunikatsioonide kulgemine ruumi seinte ja lae suhtes paralleelne või ortogonaalne.</w:t>
      </w:r>
    </w:p>
    <w:p w14:paraId="0CEF6659" w14:textId="5E892DB6" w:rsidR="00551280" w:rsidRPr="00021455" w:rsidRDefault="00B06E60" w:rsidP="00B06E60">
      <w:pPr>
        <w:jc w:val="left"/>
      </w:pPr>
      <w:r w:rsidRPr="00021455">
        <w:rPr>
          <w:rFonts w:eastAsia="TTE37619A8t00"/>
        </w:rPr>
        <w:t>Kogu hoone ppesade seeria Jung LS990</w:t>
      </w:r>
      <w:r w:rsidR="0078652D">
        <w:rPr>
          <w:rFonts w:eastAsia="TTE37619A8t00"/>
        </w:rPr>
        <w:t xml:space="preserve"> hall</w:t>
      </w:r>
      <w:r w:rsidRPr="00021455">
        <w:rPr>
          <w:rFonts w:eastAsia="TTE37619A8t00"/>
        </w:rPr>
        <w:t>.</w:t>
      </w:r>
    </w:p>
    <w:p w14:paraId="31AAC674" w14:textId="77777777" w:rsidR="006E37AA" w:rsidRPr="00021455" w:rsidRDefault="006E37AA" w:rsidP="002A0219">
      <w:pPr>
        <w:pStyle w:val="Pealkiri1"/>
      </w:pPr>
      <w:bookmarkStart w:id="129" w:name="_Toc182411935"/>
      <w:bookmarkStart w:id="130" w:name="_Toc182411974"/>
      <w:bookmarkEnd w:id="30"/>
      <w:bookmarkEnd w:id="108"/>
      <w:bookmarkEnd w:id="109"/>
      <w:r w:rsidRPr="00021455">
        <w:t>Liikumis-, nägemis- ja kuulmispuudega inimeste liikumisvõimalused</w:t>
      </w:r>
      <w:bookmarkEnd w:id="129"/>
      <w:bookmarkEnd w:id="130"/>
    </w:p>
    <w:p w14:paraId="41B50E93" w14:textId="2661F66C" w:rsidR="00906E63" w:rsidRPr="00021455" w:rsidRDefault="006E37AA" w:rsidP="002A0219">
      <w:pPr>
        <w:jc w:val="left"/>
      </w:pPr>
      <w:r w:rsidRPr="00021455">
        <w:t xml:space="preserve">Vaegnägija liikumise lihtsustamiseks on fuajee põrandas roostevabast terasest liistudest taktiilne rada </w:t>
      </w:r>
      <w:r w:rsidR="002619CB" w:rsidRPr="00021455">
        <w:t xml:space="preserve">koos pöördekohtadega </w:t>
      </w:r>
      <w:r w:rsidRPr="00021455">
        <w:t>peauksest</w:t>
      </w:r>
      <w:r w:rsidR="002619CB" w:rsidRPr="00021455">
        <w:t xml:space="preserve"> </w:t>
      </w:r>
      <w:r w:rsidR="00730C73" w:rsidRPr="00021455">
        <w:t>vastuvõtu sekretärini ruumis 1.02</w:t>
      </w:r>
      <w:r w:rsidR="0051552D" w:rsidRPr="00021455">
        <w:t xml:space="preserve"> ja erivajadustega inimese tualettruumini</w:t>
      </w:r>
      <w:r w:rsidR="00730C73" w:rsidRPr="00021455">
        <w:t xml:space="preserve"> ruum 1.28.1</w:t>
      </w:r>
      <w:r w:rsidRPr="00021455">
        <w:t xml:space="preserve"> </w:t>
      </w:r>
    </w:p>
    <w:p w14:paraId="47144601" w14:textId="47CA94A3" w:rsidR="00906E63" w:rsidRPr="00021455" w:rsidRDefault="00906E63" w:rsidP="002A0219">
      <w:pPr>
        <w:jc w:val="left"/>
      </w:pPr>
      <w:r w:rsidRPr="00021455">
        <w:lastRenderedPageBreak/>
        <w:t>Liikumistee tähistada:</w:t>
      </w:r>
    </w:p>
    <w:p w14:paraId="6FCE6762" w14:textId="77777777" w:rsidR="00906E63" w:rsidRPr="00021455" w:rsidRDefault="00906E63" w:rsidP="002A0219">
      <w:pPr>
        <w:jc w:val="left"/>
      </w:pPr>
      <w:r w:rsidRPr="00021455">
        <w:t>RST joon - Kombitav põrandamärgistus, valmistatud roostevabast terasest 316L, ümardatud otstega ristkülik. Poleeritud pind, matt. Serv on lõigatud 45-kraadise nurga all, riba otsad on ümardatud; Mõõdud millimeetrites, laius x pikkus x kõrgus/paksus = 35 x 280 x 3,5</w:t>
      </w:r>
    </w:p>
    <w:p w14:paraId="5C60FE54" w14:textId="597EA4EB" w:rsidR="00906E63" w:rsidRPr="00021455" w:rsidRDefault="00906E63" w:rsidP="00DD6C13">
      <w:pPr>
        <w:jc w:val="left"/>
      </w:pPr>
      <w:r w:rsidRPr="00021455">
        <w:t>RST punkt - Kombitav põrandamärgistus, valmistatud roostevabast terasest 316L, ümmargune. Poleeritud pind, matt. Serv on lõigatud 45-kraadise nurga all; Mõõdud millimeetrites, diameeter x kõrgus = 35 x 3,5.</w:t>
      </w:r>
    </w:p>
    <w:p w14:paraId="16EAEDE1" w14:textId="77777777" w:rsidR="00730C73" w:rsidRPr="00021455" w:rsidRDefault="002B6871" w:rsidP="00730C73">
      <w:pPr>
        <w:jc w:val="left"/>
      </w:pPr>
      <w:r w:rsidRPr="00021455">
        <w:t xml:space="preserve">Hoone siseuksed on </w:t>
      </w:r>
      <w:r w:rsidR="004B75FA" w:rsidRPr="00021455">
        <w:t xml:space="preserve">võimalusel </w:t>
      </w:r>
      <w:r w:rsidRPr="00021455">
        <w:t xml:space="preserve">lävepakuta, </w:t>
      </w:r>
      <w:r w:rsidR="00B31C8C" w:rsidRPr="00021455">
        <w:t>hoone</w:t>
      </w:r>
      <w:r w:rsidR="00DD6C13" w:rsidRPr="00021455">
        <w:t xml:space="preserve"> fuajees</w:t>
      </w:r>
      <w:r w:rsidRPr="00021455">
        <w:t xml:space="preserve"> asub vaegliikuja tualettruum</w:t>
      </w:r>
      <w:r w:rsidR="004B75FA" w:rsidRPr="00021455">
        <w:t>.</w:t>
      </w:r>
      <w:r w:rsidR="00DD6C13" w:rsidRPr="00021455">
        <w:t xml:space="preserve"> </w:t>
      </w:r>
      <w:r w:rsidR="00730C73" w:rsidRPr="00021455">
        <w:t>Uksed reguleerida avanema ja sulguma maksimaalselt 25 njuutoni suuruse jõu rakendamisel.</w:t>
      </w:r>
    </w:p>
    <w:p w14:paraId="7B3530F1" w14:textId="28DFE0DE" w:rsidR="00730C73" w:rsidRPr="00021455" w:rsidRDefault="00DD6C13" w:rsidP="00730C73">
      <w:pPr>
        <w:jc w:val="left"/>
      </w:pPr>
      <w:r w:rsidRPr="00021455">
        <w:t xml:space="preserve">Hoones asub </w:t>
      </w:r>
      <w:r w:rsidR="00730C73" w:rsidRPr="00021455">
        <w:t>1</w:t>
      </w:r>
      <w:r w:rsidRPr="00021455">
        <w:t>. lift</w:t>
      </w:r>
      <w:r w:rsidR="00730C73" w:rsidRPr="00021455">
        <w:t>.</w:t>
      </w:r>
      <w:r w:rsidRPr="00021455">
        <w:t xml:space="preserve"> Selle lifti abil saab liikuda 2. korruse </w:t>
      </w:r>
      <w:r w:rsidR="00730C73" w:rsidRPr="00021455">
        <w:t>ruumidesse</w:t>
      </w:r>
      <w:r w:rsidRPr="00021455">
        <w:t xml:space="preserve">. </w:t>
      </w:r>
      <w:r w:rsidR="00730C73" w:rsidRPr="00021455">
        <w:t>Lift varustada häälteavituse ja silmusvõimendiga.</w:t>
      </w:r>
    </w:p>
    <w:p w14:paraId="7A589625" w14:textId="55195A7B" w:rsidR="002A0219" w:rsidRPr="00021455" w:rsidRDefault="00730C73" w:rsidP="00DD6C13">
      <w:pPr>
        <w:jc w:val="left"/>
      </w:pPr>
      <w:r w:rsidRPr="00021455">
        <w:t>T</w:t>
      </w:r>
      <w:r w:rsidR="002A0219" w:rsidRPr="00021455">
        <w:t>reppide puhul rajatakse katkematult kulgevad käsipuud kahel kõrgusel</w:t>
      </w:r>
      <w:r w:rsidRPr="00021455">
        <w:t xml:space="preserve">. </w:t>
      </w:r>
      <w:r w:rsidR="0051552D" w:rsidRPr="00021455">
        <w:t xml:space="preserve">Iga </w:t>
      </w:r>
      <w:r w:rsidRPr="00021455">
        <w:t>trepi</w:t>
      </w:r>
      <w:r w:rsidR="0051552D" w:rsidRPr="00021455">
        <w:t>marsi esimene ja viimane astme kontrastmärgistatakse.</w:t>
      </w:r>
    </w:p>
    <w:p w14:paraId="6CBA1913" w14:textId="7383880D" w:rsidR="006E37AA" w:rsidRPr="00021455" w:rsidRDefault="007A01AC" w:rsidP="0051552D">
      <w:pPr>
        <w:pStyle w:val="Pealkiri1"/>
      </w:pPr>
      <w:bookmarkStart w:id="131" w:name="_Toc182411936"/>
      <w:bookmarkStart w:id="132" w:name="_Toc182411975"/>
      <w:r w:rsidRPr="00021455">
        <w:t>Sisegraafika</w:t>
      </w:r>
      <w:bookmarkEnd w:id="131"/>
      <w:bookmarkEnd w:id="132"/>
    </w:p>
    <w:p w14:paraId="7E7F60BA" w14:textId="31DC2EBF" w:rsidR="0051552D" w:rsidRPr="00021455" w:rsidRDefault="00291A90" w:rsidP="0051552D">
      <w:pPr>
        <w:jc w:val="left"/>
        <w:rPr>
          <w:szCs w:val="22"/>
          <w:lang w:eastAsia="et-EE"/>
        </w:rPr>
      </w:pPr>
      <w:r w:rsidRPr="00021455">
        <w:rPr>
          <w:szCs w:val="22"/>
          <w:lang w:eastAsia="et-EE"/>
        </w:rPr>
        <w:t xml:space="preserve">Hoone </w:t>
      </w:r>
      <w:r w:rsidR="005B222C" w:rsidRPr="00021455">
        <w:rPr>
          <w:szCs w:val="22"/>
          <w:lang w:eastAsia="et-EE"/>
        </w:rPr>
        <w:t>viidandus</w:t>
      </w:r>
      <w:r w:rsidR="00B70B83" w:rsidRPr="00021455">
        <w:rPr>
          <w:szCs w:val="22"/>
          <w:lang w:eastAsia="et-EE"/>
        </w:rPr>
        <w:t xml:space="preserve"> ja info</w:t>
      </w:r>
      <w:r w:rsidRPr="00021455">
        <w:rPr>
          <w:szCs w:val="22"/>
          <w:lang w:eastAsia="et-EE"/>
        </w:rPr>
        <w:t xml:space="preserve">graafika </w:t>
      </w:r>
      <w:r w:rsidR="00B70B83" w:rsidRPr="00021455">
        <w:rPr>
          <w:szCs w:val="22"/>
          <w:lang w:eastAsia="et-EE"/>
        </w:rPr>
        <w:t>ning</w:t>
      </w:r>
      <w:r w:rsidRPr="00021455">
        <w:rPr>
          <w:szCs w:val="22"/>
          <w:lang w:eastAsia="et-EE"/>
        </w:rPr>
        <w:t xml:space="preserve"> viidandus lahendatakse </w:t>
      </w:r>
      <w:r w:rsidR="00AD1517">
        <w:rPr>
          <w:szCs w:val="22"/>
          <w:lang w:eastAsia="et-EE"/>
        </w:rPr>
        <w:t xml:space="preserve">OÜ stuudio-stuudio poolt </w:t>
      </w:r>
      <w:r w:rsidRPr="00021455">
        <w:rPr>
          <w:szCs w:val="22"/>
          <w:lang w:eastAsia="et-EE"/>
        </w:rPr>
        <w:t>eraldi projektiga</w:t>
      </w:r>
      <w:r w:rsidR="00AB793D" w:rsidRPr="00021455">
        <w:rPr>
          <w:szCs w:val="22"/>
          <w:lang w:eastAsia="et-EE"/>
        </w:rPr>
        <w:t xml:space="preserve">. </w:t>
      </w:r>
      <w:r w:rsidR="00AD1517">
        <w:rPr>
          <w:szCs w:val="22"/>
          <w:lang w:eastAsia="et-EE"/>
        </w:rPr>
        <w:t>Vt projekti KKG-osa</w:t>
      </w:r>
    </w:p>
    <w:p w14:paraId="1B2258FD" w14:textId="01AF7416" w:rsidR="00AB793D" w:rsidRPr="00021455" w:rsidRDefault="0051552D" w:rsidP="0051552D">
      <w:pPr>
        <w:jc w:val="left"/>
        <w:rPr>
          <w:szCs w:val="22"/>
          <w:lang w:eastAsia="et-EE"/>
        </w:rPr>
      </w:pPr>
      <w:r w:rsidRPr="00021455">
        <w:rPr>
          <w:szCs w:val="22"/>
          <w:lang w:eastAsia="et-EE"/>
        </w:rPr>
        <w:t xml:space="preserve">Eraldi tähelepanu pööratakse erivajadustega külastajatele ligipääsetavuse tagamiseks ja lihtsustamiseks.  </w:t>
      </w:r>
    </w:p>
    <w:p w14:paraId="326DAADC" w14:textId="77777777" w:rsidR="002619CB" w:rsidRPr="00021455" w:rsidRDefault="002619CB" w:rsidP="0051552D">
      <w:pPr>
        <w:pStyle w:val="Pealkiri1"/>
      </w:pPr>
      <w:bookmarkStart w:id="133" w:name="_Toc182411937"/>
      <w:bookmarkStart w:id="134" w:name="_Toc182411976"/>
      <w:r w:rsidRPr="00021455">
        <w:t>Sisustus</w:t>
      </w:r>
      <w:bookmarkEnd w:id="133"/>
      <w:bookmarkEnd w:id="134"/>
    </w:p>
    <w:p w14:paraId="5574AFA9" w14:textId="188EF2AD" w:rsidR="002A0219" w:rsidRPr="00021455" w:rsidRDefault="002A0219" w:rsidP="0051552D">
      <w:pPr>
        <w:jc w:val="left"/>
        <w:rPr>
          <w:szCs w:val="22"/>
        </w:rPr>
      </w:pPr>
      <w:r w:rsidRPr="00021455">
        <w:rPr>
          <w:szCs w:val="22"/>
        </w:rPr>
        <w:t>Sisustuse kohta koostatakse ostumööbli loetelu ning erimööbli joonised ja loetelu.</w:t>
      </w:r>
    </w:p>
    <w:p w14:paraId="3440817B" w14:textId="42F1E897" w:rsidR="002619CB" w:rsidRPr="00021455" w:rsidRDefault="002619CB" w:rsidP="0051552D">
      <w:pPr>
        <w:jc w:val="left"/>
        <w:rPr>
          <w:szCs w:val="22"/>
        </w:rPr>
      </w:pPr>
      <w:r w:rsidRPr="00021455">
        <w:rPr>
          <w:szCs w:val="22"/>
        </w:rPr>
        <w:t>Avalike ruumide mööbli paigaldamisel järgida RYL 2000 ptk. 58 “Üldkasutatavate ruumide sisustuse paigaldamine”. Paigaldamisel tuleb mööblit kõigi võimalike kahjustuste eest kaitsta.</w:t>
      </w:r>
    </w:p>
    <w:p w14:paraId="29B41112" w14:textId="49574AD9" w:rsidR="002619CB" w:rsidRPr="00021455" w:rsidRDefault="002619CB" w:rsidP="0051552D">
      <w:pPr>
        <w:jc w:val="left"/>
        <w:rPr>
          <w:szCs w:val="22"/>
        </w:rPr>
      </w:pPr>
      <w:r w:rsidRPr="00021455">
        <w:rPr>
          <w:szCs w:val="22"/>
        </w:rPr>
        <w:t>Kõik sisustuse valmistamisel kasutatud materjalid ja lahendused peavad vastama antud hoone üldruumidele esitatud tuletundlikkuse klassidele ja omama sellele vastavust tõendavat sertifikaati.</w:t>
      </w:r>
    </w:p>
    <w:p w14:paraId="7BFF9AA7" w14:textId="77777777" w:rsidR="002619CB" w:rsidRPr="00021455" w:rsidRDefault="002619CB" w:rsidP="0051552D">
      <w:pPr>
        <w:jc w:val="left"/>
        <w:rPr>
          <w:szCs w:val="22"/>
        </w:rPr>
      </w:pPr>
      <w:r w:rsidRPr="00021455">
        <w:rPr>
          <w:szCs w:val="22"/>
        </w:rPr>
        <w:t>Mööbli paigaldamise ajal peab hoone olema välisõhu kliimatingimuste eest kaitstud ja hoones ei tohi olla ülemäärast ehitusaegset õhuniiskust. Betooni kuivamisest tulenev suhteline õhuniiskus ei tohi ületada 85%. Eelistatavalt peaks suhteline õhuniiskus olema vahemikus 35% kuni 65% ning talvel ei tohiks see ületada 50%. Temperatuur peab olema vahemikus 18°C kuni 25°C.</w:t>
      </w:r>
    </w:p>
    <w:p w14:paraId="17DD04F0" w14:textId="77777777" w:rsidR="002619CB" w:rsidRPr="00021455" w:rsidRDefault="002619CB" w:rsidP="002619CB">
      <w:pPr>
        <w:rPr>
          <w:szCs w:val="22"/>
        </w:rPr>
      </w:pPr>
      <w:r w:rsidRPr="00021455">
        <w:rPr>
          <w:szCs w:val="22"/>
        </w:rPr>
        <w:t>Üldnõuded kilpmaterjalist mööblile</w:t>
      </w:r>
    </w:p>
    <w:p w14:paraId="15131FDD"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Laudade valmistamiseks kasutatavad puidusisaldusega plaatmaterjalid peavad vastama ELi standardi EN312 nõuetele (p2/p3/p5 klass vastavalt kasutusotstarbele)</w:t>
      </w:r>
    </w:p>
    <w:p w14:paraId="19BA2F5D" w14:textId="33FD92E2" w:rsidR="002619CB" w:rsidRPr="00021455" w:rsidRDefault="002619CB" w:rsidP="002619CB">
      <w:pPr>
        <w:tabs>
          <w:tab w:val="left" w:pos="960"/>
        </w:tabs>
        <w:autoSpaceDE w:val="0"/>
        <w:autoSpaceDN w:val="0"/>
        <w:adjustRightInd w:val="0"/>
        <w:spacing w:after="0"/>
        <w:rPr>
          <w:rFonts w:cs="ISOCPEUR"/>
          <w:szCs w:val="22"/>
          <w:lang w:eastAsia="et-EE"/>
        </w:rPr>
      </w:pPr>
      <w:r w:rsidRPr="00021455">
        <w:rPr>
          <w:rFonts w:cs="ISOCPEUR"/>
          <w:szCs w:val="22"/>
          <w:lang w:eastAsia="et-EE"/>
        </w:rPr>
        <w:t>- Formaldehüüdide emissioon peab vastama klassile e1 (EN 13986).</w:t>
      </w:r>
    </w:p>
    <w:p w14:paraId="16B7C09B"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xml:space="preserve">- Kõik mõõdud tuleb kohapeal üle mõõta ja võimalikest kõrvalekalletest arhitektile viivitamatult teada anda. </w:t>
      </w:r>
    </w:p>
    <w:p w14:paraId="2264A82B"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xml:space="preserve">- Ettevõtja vastutab selle eest, et suuri ehitusdetaile saab transportida nende lõplikku paigalduskohta. </w:t>
      </w:r>
    </w:p>
    <w:p w14:paraId="0A943365"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xml:space="preserve">- Tootja kooskõlastab konstruktsiooni ja tootejoonised autoriga. </w:t>
      </w:r>
    </w:p>
    <w:p w14:paraId="72845EE3"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xml:space="preserve">- Muudatusi teostuses ja asendusi võrreldes joonistega ei ole lubatud </w:t>
      </w:r>
      <w:r w:rsidRPr="00021455">
        <w:rPr>
          <w:rFonts w:cs="ISOCPEUR"/>
          <w:szCs w:val="22"/>
          <w:lang w:eastAsia="et-EE"/>
        </w:rPr>
        <w:tab/>
        <w:t xml:space="preserve">teha ilma autori loata. </w:t>
      </w:r>
    </w:p>
    <w:p w14:paraId="5B392951"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xml:space="preserve">- Tehnoloogiliste lahenduste eest vastutab seadmete tarnija ja </w:t>
      </w:r>
      <w:r w:rsidRPr="00021455">
        <w:rPr>
          <w:rFonts w:cs="ISOCPEUR"/>
          <w:szCs w:val="22"/>
          <w:lang w:eastAsia="et-EE"/>
        </w:rPr>
        <w:tab/>
        <w:t>paigaldaja.</w:t>
      </w:r>
    </w:p>
    <w:p w14:paraId="3AF2F632"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Tehnika ja furnituuride mõõdud täpsustada paigaldusjuhenditest</w:t>
      </w:r>
    </w:p>
    <w:p w14:paraId="15DBB9FA"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xml:space="preserve">- Puitmaterjal peab kuuluma vähemalt kvaliteediklassi A4. </w:t>
      </w:r>
    </w:p>
    <w:p w14:paraId="297A6F2F"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Mööbli osad ja nende sulused vastavalt standardile EVS-EN 14794</w:t>
      </w:r>
    </w:p>
    <w:p w14:paraId="59081CDD" w14:textId="77777777"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t>- Eritellimusmööbli pinnakatted RT47-10369 järgi töö- ja lauapinnad klass A, nähtavad pinnad klass C, karkass ja mittenähtavad riiulid klass E</w:t>
      </w:r>
    </w:p>
    <w:p w14:paraId="27482C5E" w14:textId="6E892DDA" w:rsidR="002619CB" w:rsidRPr="00021455" w:rsidRDefault="002619CB" w:rsidP="002619CB">
      <w:pPr>
        <w:tabs>
          <w:tab w:val="left" w:pos="960"/>
        </w:tabs>
        <w:autoSpaceDE w:val="0"/>
        <w:autoSpaceDN w:val="0"/>
        <w:adjustRightInd w:val="0"/>
        <w:spacing w:after="0"/>
        <w:jc w:val="left"/>
        <w:rPr>
          <w:rFonts w:cs="ISOCPEUR"/>
          <w:szCs w:val="22"/>
          <w:lang w:eastAsia="et-EE"/>
        </w:rPr>
      </w:pPr>
      <w:r w:rsidRPr="00021455">
        <w:rPr>
          <w:rFonts w:cs="ISOCPEUR"/>
          <w:szCs w:val="22"/>
          <w:lang w:eastAsia="et-EE"/>
        </w:rPr>
        <w:lastRenderedPageBreak/>
        <w:t>- Mööblifurnituuridele esitatavad nõuded on sätestatud standarditega EVS-EN 15828:2010 (mööblifurnituur. hingede ja nende komponentide tugevus ja vastupidavus. horisontaalteljel pöörlevad toed ja hinged), EVS-EN 15706:2009 (mööblifurnituur. liug- ja rullikuste liugfurnituuri tugevus ja vastupidavus) ja EVS-EN 16014:2011 (mööblifurnituur. lukustusmehhanismide tugevus ja vastupidavus</w:t>
      </w:r>
    </w:p>
    <w:p w14:paraId="16DAE313" w14:textId="77777777" w:rsidR="002619CB" w:rsidRPr="00021455" w:rsidRDefault="002619CB" w:rsidP="002619CB">
      <w:pPr>
        <w:tabs>
          <w:tab w:val="left" w:pos="960"/>
        </w:tabs>
        <w:autoSpaceDE w:val="0"/>
        <w:autoSpaceDN w:val="0"/>
        <w:adjustRightInd w:val="0"/>
        <w:spacing w:after="0"/>
        <w:ind w:left="960" w:hanging="720"/>
        <w:jc w:val="left"/>
        <w:rPr>
          <w:rFonts w:cs="ISOCPEUR"/>
          <w:szCs w:val="22"/>
          <w:lang w:eastAsia="et-EE"/>
        </w:rPr>
      </w:pPr>
    </w:p>
    <w:p w14:paraId="664609F8" w14:textId="77777777" w:rsidR="002619CB" w:rsidRPr="00021455" w:rsidRDefault="002619CB" w:rsidP="002619CB">
      <w:pPr>
        <w:rPr>
          <w:szCs w:val="22"/>
        </w:rPr>
      </w:pPr>
      <w:r w:rsidRPr="00021455">
        <w:rPr>
          <w:szCs w:val="22"/>
        </w:rPr>
        <w:t xml:space="preserve">Ehitustäpsusest tulenevalt võivad kõigi sisse-ehitatavate mööbliesemete mõõtmed valmiskujul erineda algsetel joonistel toodud mõõtmetest. Ehitusliku osaga mitteseotud mõõtmed ei tohi erineda projekteeritud mõõtmetest rohkem kui 2 mm võrra. </w:t>
      </w:r>
    </w:p>
    <w:p w14:paraId="6120CF6A" w14:textId="666E0B8D" w:rsidR="002573C8" w:rsidRPr="00021455" w:rsidRDefault="002619CB" w:rsidP="002619CB">
      <w:pPr>
        <w:rPr>
          <w:szCs w:val="22"/>
        </w:rPr>
      </w:pPr>
      <w:r w:rsidRPr="00021455">
        <w:rPr>
          <w:szCs w:val="22"/>
        </w:rPr>
        <w:t xml:space="preserve">Spetsiaalsed mööblisse ehitatud tehnilised elemendid (nagu näiteks </w:t>
      </w:r>
      <w:r w:rsidR="000C7E0A" w:rsidRPr="00021455">
        <w:rPr>
          <w:szCs w:val="22"/>
        </w:rPr>
        <w:t>ekraanid</w:t>
      </w:r>
      <w:r w:rsidRPr="00021455">
        <w:rPr>
          <w:szCs w:val="22"/>
        </w:rPr>
        <w:t xml:space="preserve">, valgustid jne.) tuleb ühendada kõigi töötamiseks vajalike kommunikatsioonidega ja nende toimimist tuleb kontrollida. Need elemendid on kirjeldatud ja loetletud sisustuse joonistel. Seadmete ühendamine hoone kommunikatsioonidega on ehitaja ülesanne. </w:t>
      </w:r>
    </w:p>
    <w:p w14:paraId="207DFBB9" w14:textId="439BEAEA" w:rsidR="0066594F" w:rsidRPr="00021455" w:rsidRDefault="0066594F" w:rsidP="002619CB">
      <w:pPr>
        <w:rPr>
          <w:szCs w:val="22"/>
        </w:rPr>
      </w:pPr>
      <w:r w:rsidRPr="00021455">
        <w:rPr>
          <w:szCs w:val="22"/>
        </w:rPr>
        <w:t>Mööbli vi</w:t>
      </w:r>
      <w:r w:rsidR="00911D9B" w:rsidRPr="00021455">
        <w:rPr>
          <w:szCs w:val="22"/>
        </w:rPr>
        <w:t>i</w:t>
      </w:r>
      <w:r w:rsidRPr="00021455">
        <w:rPr>
          <w:szCs w:val="22"/>
        </w:rPr>
        <w:t>mistlus peab olema sarnane ehituslike puit-viimistluspindadega. Mööbli tarnijatele tuleb edastada ehituslike puitosade näidistööde tegemisel väljatöötatud viimistluskombinatsioonid.</w:t>
      </w:r>
    </w:p>
    <w:p w14:paraId="652BEC42" w14:textId="77777777" w:rsidR="00911D9B" w:rsidRPr="00021455" w:rsidRDefault="00911D9B" w:rsidP="009945C7">
      <w:pPr>
        <w:rPr>
          <w:szCs w:val="22"/>
        </w:rPr>
      </w:pPr>
    </w:p>
    <w:p w14:paraId="0DE7D41B" w14:textId="77777777" w:rsidR="00877166" w:rsidRPr="00541DA2" w:rsidRDefault="00877166" w:rsidP="00877166">
      <w:pPr>
        <w:pStyle w:val="Pealkiri1"/>
      </w:pPr>
      <w:bookmarkStart w:id="135" w:name="_Toc90292215"/>
      <w:bookmarkStart w:id="136" w:name="_Toc173304362"/>
      <w:bookmarkStart w:id="137" w:name="_Toc182411938"/>
      <w:bookmarkStart w:id="138" w:name="_Toc182411977"/>
      <w:r w:rsidRPr="00541DA2">
        <w:t>Näidistööd</w:t>
      </w:r>
      <w:bookmarkEnd w:id="135"/>
      <w:bookmarkEnd w:id="136"/>
      <w:bookmarkEnd w:id="137"/>
      <w:bookmarkEnd w:id="138"/>
    </w:p>
    <w:p w14:paraId="11C0C8D5" w14:textId="77777777" w:rsidR="00877166" w:rsidRDefault="00877166" w:rsidP="00877166">
      <w:pPr>
        <w:rPr>
          <w:lang w:eastAsia="et-EE"/>
        </w:rPr>
      </w:pPr>
      <w:r>
        <w:rPr>
          <w:lang w:eastAsia="et-EE"/>
        </w:rPr>
        <w:t>Näidistöö eesmärk on keerukamate ja suuremahuliste elementide puhul läbi proovida keerulisemad sõlmed ja viimistlus. Võimalik et vastavalt näidisele on vaja teha lahendustes osalisi korrektuure. Tarnija peab ise pakkuma sellise näidiste tegemise ajakava, mis võimaldaks eelpool kirjeldatud tegevusi, kuid ei sea ohtu objekti valmimise lõpp- või vahetähtaegu.</w:t>
      </w:r>
    </w:p>
    <w:p w14:paraId="2BE54F9F" w14:textId="77777777" w:rsidR="00877166" w:rsidRDefault="00877166" w:rsidP="00877166">
      <w:pPr>
        <w:rPr>
          <w:lang w:eastAsia="et-EE"/>
        </w:rPr>
      </w:pPr>
      <w:r w:rsidRPr="00541DA2">
        <w:rPr>
          <w:lang w:eastAsia="et-EE"/>
        </w:rPr>
        <w:t>Näidistöödena teostada alljärgnev:</w:t>
      </w:r>
    </w:p>
    <w:p w14:paraId="172C621A" w14:textId="4A7E1AF8" w:rsidR="00877166" w:rsidRDefault="00877166" w:rsidP="00877166">
      <w:pPr>
        <w:pStyle w:val="Loendilik"/>
        <w:numPr>
          <w:ilvl w:val="0"/>
          <w:numId w:val="47"/>
        </w:numPr>
        <w:rPr>
          <w:lang w:eastAsia="et-EE"/>
        </w:rPr>
      </w:pPr>
      <w:r>
        <w:rPr>
          <w:lang w:eastAsia="et-EE"/>
        </w:rPr>
        <w:t>Terratsopõrandad P-1.01 ja P-1.02 – teha 1x1m näidis terratso põrandast ja trepi astmest.</w:t>
      </w:r>
    </w:p>
    <w:p w14:paraId="7D645D99" w14:textId="5FC2B0A3" w:rsidR="00877166" w:rsidRDefault="00877166" w:rsidP="00877166">
      <w:pPr>
        <w:pStyle w:val="Loendilik"/>
        <w:numPr>
          <w:ilvl w:val="0"/>
          <w:numId w:val="47"/>
        </w:numPr>
        <w:rPr>
          <w:lang w:eastAsia="et-EE"/>
        </w:rPr>
      </w:pPr>
      <w:r>
        <w:rPr>
          <w:lang w:eastAsia="et-EE"/>
        </w:rPr>
        <w:t xml:space="preserve">Teha näidis volikogu saali </w:t>
      </w:r>
      <w:r w:rsidR="00D558A6">
        <w:rPr>
          <w:lang w:eastAsia="et-EE"/>
        </w:rPr>
        <w:t xml:space="preserve">1. </w:t>
      </w:r>
      <w:r>
        <w:rPr>
          <w:lang w:eastAsia="et-EE"/>
        </w:rPr>
        <w:t xml:space="preserve">laedetailist </w:t>
      </w:r>
      <w:r w:rsidR="00D558A6">
        <w:rPr>
          <w:lang w:eastAsia="et-EE"/>
        </w:rPr>
        <w:t xml:space="preserve">(1. laemoodul) </w:t>
      </w:r>
      <w:r>
        <w:rPr>
          <w:lang w:eastAsia="et-EE"/>
        </w:rPr>
        <w:t xml:space="preserve">joonisel </w:t>
      </w:r>
      <w:r w:rsidR="00D558A6">
        <w:rPr>
          <w:lang w:eastAsia="et-EE"/>
        </w:rPr>
        <w:t>SA-7-3003</w:t>
      </w:r>
    </w:p>
    <w:p w14:paraId="0E67B2AB" w14:textId="77777777" w:rsidR="00877166" w:rsidRDefault="00877166" w:rsidP="00877166">
      <w:pPr>
        <w:pStyle w:val="Loendilik"/>
        <w:numPr>
          <w:ilvl w:val="0"/>
          <w:numId w:val="47"/>
        </w:numPr>
        <w:rPr>
          <w:lang w:eastAsia="et-EE"/>
        </w:rPr>
      </w:pPr>
      <w:r>
        <w:rPr>
          <w:lang w:eastAsia="et-EE"/>
        </w:rPr>
        <w:t>Erikattega seinapinnad</w:t>
      </w:r>
    </w:p>
    <w:p w14:paraId="3B3DF5CE" w14:textId="28D3B79F" w:rsidR="00877166" w:rsidRDefault="00D558A6" w:rsidP="00877166">
      <w:pPr>
        <w:pStyle w:val="Loendilik"/>
        <w:ind w:left="1440"/>
        <w:rPr>
          <w:lang w:eastAsia="et-EE"/>
        </w:rPr>
      </w:pPr>
      <w:r>
        <w:rPr>
          <w:lang w:eastAsia="et-EE"/>
        </w:rPr>
        <w:t xml:space="preserve">Joonis SA-7-3004 </w:t>
      </w:r>
      <w:r w:rsidR="00877166">
        <w:rPr>
          <w:lang w:eastAsia="et-EE"/>
        </w:rPr>
        <w:t>S-4</w:t>
      </w:r>
      <w:r>
        <w:rPr>
          <w:lang w:eastAsia="et-EE"/>
        </w:rPr>
        <w:t>-</w:t>
      </w:r>
      <w:r w:rsidR="00877166">
        <w:rPr>
          <w:lang w:eastAsia="et-EE"/>
        </w:rPr>
        <w:t>01 sein – 1.25 m lai paneeli näidis koos siseukse liitumisega</w:t>
      </w:r>
    </w:p>
    <w:p w14:paraId="530BB5B4" w14:textId="3E403040" w:rsidR="00877166" w:rsidRDefault="00D558A6" w:rsidP="00877166">
      <w:pPr>
        <w:pStyle w:val="Loendilik"/>
        <w:ind w:left="1440"/>
        <w:rPr>
          <w:lang w:eastAsia="et-EE"/>
        </w:rPr>
      </w:pPr>
      <w:r>
        <w:rPr>
          <w:lang w:eastAsia="et-EE"/>
        </w:rPr>
        <w:t xml:space="preserve">Joonis SA-7-3005 </w:t>
      </w:r>
      <w:r w:rsidR="00877166">
        <w:rPr>
          <w:lang w:eastAsia="et-EE"/>
        </w:rPr>
        <w:t>S-4</w:t>
      </w:r>
      <w:r>
        <w:rPr>
          <w:lang w:eastAsia="et-EE"/>
        </w:rPr>
        <w:t>-</w:t>
      </w:r>
      <w:r w:rsidR="00877166">
        <w:rPr>
          <w:lang w:eastAsia="et-EE"/>
        </w:rPr>
        <w:t>02 sein - 1m lai paneeli näidis koos siseukse liitumisega</w:t>
      </w:r>
    </w:p>
    <w:p w14:paraId="469D2280" w14:textId="24393401" w:rsidR="00877166" w:rsidRDefault="00877166" w:rsidP="00877166">
      <w:pPr>
        <w:pStyle w:val="Loendilik"/>
        <w:numPr>
          <w:ilvl w:val="0"/>
          <w:numId w:val="47"/>
        </w:numPr>
        <w:rPr>
          <w:lang w:eastAsia="et-EE"/>
        </w:rPr>
      </w:pPr>
      <w:r>
        <w:rPr>
          <w:lang w:eastAsia="et-EE"/>
        </w:rPr>
        <w:t>Õhuavade piirded – 1m laiune õhuava piirde näidis koos valgustatud taimekastiga. Näidis kinnitada õhuava serva külge vastavalt EK projekti juhtistele trepipiirete kinnitamisele.</w:t>
      </w:r>
      <w:r w:rsidR="00D558A6">
        <w:rPr>
          <w:lang w:eastAsia="et-EE"/>
        </w:rPr>
        <w:t xml:space="preserve"> Piire vt joonis SA-7-2103 ja taimekast joonisel SA-7-5118</w:t>
      </w:r>
    </w:p>
    <w:p w14:paraId="5154ECE0" w14:textId="28B77EB8" w:rsidR="0008258F" w:rsidRDefault="0008258F" w:rsidP="00877166">
      <w:pPr>
        <w:pStyle w:val="Loendilik"/>
        <w:numPr>
          <w:ilvl w:val="0"/>
          <w:numId w:val="47"/>
        </w:numPr>
        <w:rPr>
          <w:lang w:eastAsia="et-EE"/>
        </w:rPr>
      </w:pPr>
      <w:r>
        <w:rPr>
          <w:lang w:eastAsia="et-EE"/>
        </w:rPr>
        <w:t>Aknalaua lahendus – ühe ruumi akna perimeetris oleva aknalaua lahendus koos rulooga.vt joonis SA-8-6001. Näidis teostada ruumis 114.</w:t>
      </w:r>
    </w:p>
    <w:p w14:paraId="5CEC0176" w14:textId="77777777" w:rsidR="00877166" w:rsidRDefault="00877166" w:rsidP="00877166">
      <w:pPr>
        <w:rPr>
          <w:lang w:eastAsia="et-EE"/>
        </w:rPr>
      </w:pPr>
    </w:p>
    <w:p w14:paraId="00C36A19" w14:textId="77777777" w:rsidR="00877166" w:rsidRDefault="00877166" w:rsidP="00877166">
      <w:pPr>
        <w:rPr>
          <w:lang w:eastAsia="et-EE"/>
        </w:rPr>
      </w:pPr>
    </w:p>
    <w:p w14:paraId="534AFF8E" w14:textId="77777777" w:rsidR="00877166" w:rsidRDefault="00877166" w:rsidP="00877166">
      <w:pPr>
        <w:rPr>
          <w:lang w:eastAsia="et-EE"/>
        </w:rPr>
      </w:pPr>
    </w:p>
    <w:p w14:paraId="0F5FDAD0" w14:textId="77777777" w:rsidR="00877166" w:rsidRDefault="00877166" w:rsidP="00877166">
      <w:pPr>
        <w:rPr>
          <w:lang w:eastAsia="et-EE"/>
        </w:rPr>
      </w:pPr>
    </w:p>
    <w:p w14:paraId="10C120EE" w14:textId="77777777" w:rsidR="006E37AA" w:rsidRPr="00021455" w:rsidRDefault="006E37AA" w:rsidP="009945C7">
      <w:pPr>
        <w:rPr>
          <w:szCs w:val="22"/>
        </w:rPr>
      </w:pPr>
      <w:r w:rsidRPr="00021455">
        <w:rPr>
          <w:szCs w:val="22"/>
        </w:rPr>
        <w:t>Tarmo Piirmets /allkirjastatud digitaalselt/</w:t>
      </w:r>
    </w:p>
    <w:p w14:paraId="56AD6546" w14:textId="53D734D7" w:rsidR="00392977" w:rsidRPr="00021455" w:rsidRDefault="006E37AA" w:rsidP="009945C7">
      <w:pPr>
        <w:rPr>
          <w:szCs w:val="22"/>
        </w:rPr>
      </w:pPr>
      <w:r w:rsidRPr="00021455">
        <w:rPr>
          <w:szCs w:val="22"/>
        </w:rPr>
        <w:t xml:space="preserve">Sisearhitekt, kutsetunnistus </w:t>
      </w:r>
      <w:r w:rsidR="00546526" w:rsidRPr="00021455">
        <w:t>176868</w:t>
      </w:r>
    </w:p>
    <w:p w14:paraId="798BA6E4" w14:textId="77777777" w:rsidR="00392977" w:rsidRPr="00897D73" w:rsidRDefault="00392977" w:rsidP="009945C7">
      <w:pPr>
        <w:rPr>
          <w:color w:val="92D050"/>
          <w:szCs w:val="22"/>
        </w:rPr>
      </w:pPr>
    </w:p>
    <w:sectPr w:rsidR="00392977" w:rsidRPr="00897D73" w:rsidSect="003F7E20">
      <w:headerReference w:type="even" r:id="rId17"/>
      <w:headerReference w:type="default" r:id="rId18"/>
      <w:footerReference w:type="default" r:id="rId19"/>
      <w:headerReference w:type="first" r:id="rId20"/>
      <w:pgSz w:w="11906" w:h="16838" w:code="9"/>
      <w:pgMar w:top="1418" w:right="964" w:bottom="2552" w:left="1701"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1478DD" w14:textId="77777777" w:rsidR="001D3BEB" w:rsidRDefault="001D3BEB">
      <w:r>
        <w:separator/>
      </w:r>
    </w:p>
  </w:endnote>
  <w:endnote w:type="continuationSeparator" w:id="0">
    <w:p w14:paraId="54357422" w14:textId="77777777" w:rsidR="001D3BEB" w:rsidRDefault="001D3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BA"/>
    <w:family w:val="swiss"/>
    <w:pitch w:val="variable"/>
    <w:sig w:usb0="E0002EFF" w:usb1="C000785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Swis721 Th BT">
    <w:altName w:val="Swis721 Lt BT"/>
    <w:charset w:val="00"/>
    <w:family w:val="swiss"/>
    <w:pitch w:val="variable"/>
  </w:font>
  <w:font w:name="Cambria">
    <w:panose1 w:val="02040503050406030204"/>
    <w:charset w:val="BA"/>
    <w:family w:val="roman"/>
    <w:pitch w:val="variable"/>
    <w:sig w:usb0="E00006FF" w:usb1="420024FF" w:usb2="02000000" w:usb3="00000000" w:csb0="0000019F" w:csb1="00000000"/>
  </w:font>
  <w:font w:name="ISOCPEUR">
    <w:panose1 w:val="020B0604020202020204"/>
    <w:charset w:val="BA"/>
    <w:family w:val="swiss"/>
    <w:pitch w:val="variable"/>
    <w:sig w:usb0="00000287" w:usb1="00000000" w:usb2="00000000" w:usb3="00000000" w:csb0="0000009F" w:csb1="00000000"/>
  </w:font>
  <w:font w:name="TTE37619A8t00">
    <w:altName w:val="MS Gothic"/>
    <w:charset w:val="8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AC8900" w14:textId="5FA18DB7" w:rsidR="00110B84" w:rsidRPr="00813FE4" w:rsidRDefault="00110B84" w:rsidP="00813FE4">
    <w:pPr>
      <w:tabs>
        <w:tab w:val="left" w:pos="1559"/>
        <w:tab w:val="left" w:pos="5670"/>
        <w:tab w:val="right" w:pos="9242"/>
      </w:tabs>
      <w:suppressAutoHyphens/>
      <w:autoSpaceDE w:val="0"/>
      <w:spacing w:after="60"/>
      <w:rPr>
        <w:szCs w:val="22"/>
      </w:rPr>
    </w:pPr>
    <w:r w:rsidRPr="00813FE4">
      <w:rPr>
        <w:szCs w:val="22"/>
      </w:rPr>
      <w:tab/>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E588CF" w14:textId="038CBD3C" w:rsidR="00110B84" w:rsidRPr="0068704E" w:rsidRDefault="00110B84" w:rsidP="00813FE4">
    <w:pPr>
      <w:pBdr>
        <w:top w:val="single" w:sz="4" w:space="1" w:color="auto"/>
      </w:pBdr>
      <w:tabs>
        <w:tab w:val="left" w:pos="1559"/>
        <w:tab w:val="left" w:pos="5670"/>
        <w:tab w:val="right" w:pos="9242"/>
      </w:tabs>
      <w:suppressAutoHyphens/>
      <w:autoSpaceDE w:val="0"/>
      <w:spacing w:after="60"/>
      <w:rPr>
        <w:sz w:val="18"/>
        <w:szCs w:val="18"/>
      </w:rPr>
    </w:pPr>
    <w:r w:rsidRPr="0068704E">
      <w:rPr>
        <w:sz w:val="18"/>
        <w:szCs w:val="18"/>
      </w:rPr>
      <w:t>Töö tähis:</w:t>
    </w:r>
    <w:r w:rsidRPr="0068704E">
      <w:rPr>
        <w:sz w:val="18"/>
        <w:szCs w:val="18"/>
      </w:rPr>
      <w:tab/>
    </w:r>
    <w:r w:rsidR="00E933F6">
      <w:rPr>
        <w:sz w:val="18"/>
        <w:szCs w:val="18"/>
      </w:rPr>
      <w:t>HVM</w:t>
    </w:r>
    <w:r w:rsidRPr="0068704E">
      <w:rPr>
        <w:sz w:val="18"/>
        <w:szCs w:val="18"/>
      </w:rPr>
      <w:tab/>
      <w:t>Koostaja:</w:t>
    </w:r>
    <w:r w:rsidRPr="0068704E">
      <w:rPr>
        <w:sz w:val="18"/>
        <w:szCs w:val="18"/>
      </w:rPr>
      <w:tab/>
      <w:t>OÜ PINK</w:t>
    </w:r>
  </w:p>
  <w:p w14:paraId="36BE440B" w14:textId="561E7451" w:rsidR="00110B84" w:rsidRPr="0068704E" w:rsidRDefault="00110B84" w:rsidP="00813FE4">
    <w:pPr>
      <w:pBdr>
        <w:top w:val="single" w:sz="4" w:space="1" w:color="auto"/>
      </w:pBdr>
      <w:tabs>
        <w:tab w:val="left" w:pos="1559"/>
        <w:tab w:val="left" w:pos="5670"/>
        <w:tab w:val="right" w:pos="9242"/>
      </w:tabs>
      <w:suppressAutoHyphens/>
      <w:autoSpaceDE w:val="0"/>
      <w:spacing w:after="60"/>
      <w:rPr>
        <w:sz w:val="18"/>
        <w:szCs w:val="18"/>
      </w:rPr>
    </w:pPr>
    <w:r w:rsidRPr="0068704E">
      <w:rPr>
        <w:sz w:val="18"/>
        <w:szCs w:val="18"/>
      </w:rPr>
      <w:t>Töö nimetus:</w:t>
    </w:r>
    <w:r w:rsidRPr="0068704E">
      <w:rPr>
        <w:sz w:val="18"/>
        <w:szCs w:val="18"/>
      </w:rPr>
      <w:tab/>
    </w:r>
    <w:r w:rsidR="00E933F6">
      <w:rPr>
        <w:sz w:val="18"/>
        <w:szCs w:val="18"/>
      </w:rPr>
      <w:t>HARKU VALLAMAJA JA KESKVÄLJAK</w:t>
    </w:r>
    <w:r w:rsidRPr="0068704E">
      <w:rPr>
        <w:sz w:val="18"/>
        <w:szCs w:val="18"/>
      </w:rPr>
      <w:tab/>
    </w:r>
    <w:r w:rsidR="00E933F6">
      <w:rPr>
        <w:sz w:val="18"/>
        <w:szCs w:val="18"/>
      </w:rPr>
      <w:t>Pädev</w:t>
    </w:r>
    <w:r w:rsidRPr="0068704E">
      <w:rPr>
        <w:sz w:val="18"/>
        <w:szCs w:val="18"/>
      </w:rPr>
      <w:t xml:space="preserve"> isik:</w:t>
    </w:r>
    <w:r w:rsidRPr="0068704E">
      <w:rPr>
        <w:sz w:val="18"/>
        <w:szCs w:val="18"/>
      </w:rPr>
      <w:tab/>
      <w:t>Tarmo Piirmets</w:t>
    </w:r>
  </w:p>
  <w:p w14:paraId="3C45217A" w14:textId="53EE7309" w:rsidR="00110B84" w:rsidRPr="0068704E" w:rsidRDefault="00110B84" w:rsidP="00813FE4">
    <w:pPr>
      <w:pBdr>
        <w:top w:val="single" w:sz="4" w:space="1" w:color="auto"/>
      </w:pBdr>
      <w:tabs>
        <w:tab w:val="left" w:pos="1559"/>
        <w:tab w:val="left" w:pos="5670"/>
        <w:tab w:val="right" w:pos="9242"/>
      </w:tabs>
      <w:suppressAutoHyphens/>
      <w:autoSpaceDE w:val="0"/>
      <w:spacing w:after="60"/>
      <w:rPr>
        <w:sz w:val="18"/>
        <w:szCs w:val="18"/>
      </w:rPr>
    </w:pPr>
    <w:r w:rsidRPr="0068704E">
      <w:rPr>
        <w:sz w:val="18"/>
        <w:szCs w:val="18"/>
      </w:rPr>
      <w:t>Objekti aadress:</w:t>
    </w:r>
    <w:r w:rsidRPr="0068704E">
      <w:rPr>
        <w:sz w:val="18"/>
        <w:szCs w:val="18"/>
      </w:rPr>
      <w:tab/>
    </w:r>
    <w:r w:rsidR="00E933F6">
      <w:rPr>
        <w:sz w:val="18"/>
        <w:szCs w:val="18"/>
      </w:rPr>
      <w:t>Kallaste tn 12</w:t>
    </w:r>
    <w:r w:rsidR="0068704E" w:rsidRPr="0068704E">
      <w:rPr>
        <w:sz w:val="18"/>
        <w:szCs w:val="18"/>
      </w:rPr>
      <w:t>, Ta</w:t>
    </w:r>
    <w:r w:rsidR="00E933F6">
      <w:rPr>
        <w:sz w:val="18"/>
        <w:szCs w:val="18"/>
      </w:rPr>
      <w:t>basalu</w:t>
    </w:r>
    <w:r w:rsidRPr="0068704E">
      <w:rPr>
        <w:sz w:val="18"/>
        <w:szCs w:val="18"/>
      </w:rPr>
      <w:tab/>
      <w:t>Kuupäev:</w:t>
    </w:r>
    <w:r w:rsidRPr="0068704E">
      <w:rPr>
        <w:sz w:val="18"/>
        <w:szCs w:val="18"/>
      </w:rPr>
      <w:tab/>
    </w:r>
    <w:r w:rsidR="001957CC">
      <w:rPr>
        <w:sz w:val="18"/>
        <w:szCs w:val="18"/>
      </w:rPr>
      <w:t>1</w:t>
    </w:r>
    <w:r w:rsidR="0094346D">
      <w:rPr>
        <w:sz w:val="18"/>
        <w:szCs w:val="18"/>
      </w:rPr>
      <w:t>3</w:t>
    </w:r>
    <w:r w:rsidR="001957CC">
      <w:rPr>
        <w:sz w:val="18"/>
        <w:szCs w:val="18"/>
      </w:rPr>
      <w:t>.1</w:t>
    </w:r>
    <w:r w:rsidR="0094346D">
      <w:rPr>
        <w:sz w:val="18"/>
        <w:szCs w:val="18"/>
      </w:rPr>
      <w:t>1</w:t>
    </w:r>
    <w:r w:rsidR="001957CC">
      <w:rPr>
        <w:sz w:val="18"/>
        <w:szCs w:val="18"/>
      </w:rPr>
      <w:t>.2024</w:t>
    </w:r>
  </w:p>
  <w:p w14:paraId="43222A19" w14:textId="4CC4C69E" w:rsidR="00110B84" w:rsidRPr="0068704E" w:rsidRDefault="00110B84" w:rsidP="00813FE4">
    <w:pPr>
      <w:tabs>
        <w:tab w:val="left" w:pos="1559"/>
        <w:tab w:val="left" w:pos="5670"/>
        <w:tab w:val="right" w:pos="9242"/>
      </w:tabs>
      <w:suppressAutoHyphens/>
      <w:autoSpaceDE w:val="0"/>
      <w:spacing w:after="60"/>
      <w:rPr>
        <w:sz w:val="18"/>
        <w:szCs w:val="18"/>
      </w:rPr>
    </w:pPr>
    <w:r w:rsidRPr="0068704E">
      <w:rPr>
        <w:sz w:val="18"/>
        <w:szCs w:val="18"/>
      </w:rPr>
      <w:tab/>
    </w:r>
    <w:r w:rsidRPr="0068704E">
      <w:rPr>
        <w:sz w:val="18"/>
        <w:szCs w:val="18"/>
      </w:rPr>
      <w:tab/>
      <w:t>Muudatus:</w:t>
    </w:r>
    <w:r w:rsidRPr="0068704E">
      <w:rPr>
        <w:sz w:val="18"/>
        <w:szCs w:val="18"/>
      </w:rPr>
      <w:tab/>
      <w:t>-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5AEBF7" w14:textId="77777777" w:rsidR="001D3BEB" w:rsidRDefault="001D3BEB">
      <w:r>
        <w:separator/>
      </w:r>
    </w:p>
  </w:footnote>
  <w:footnote w:type="continuationSeparator" w:id="0">
    <w:p w14:paraId="259EAB50" w14:textId="77777777" w:rsidR="001D3BEB" w:rsidRDefault="001D3B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054444" w14:textId="77777777" w:rsidR="00110B84" w:rsidRPr="00A81838" w:rsidRDefault="00110B84" w:rsidP="00A81838">
    <w:pPr>
      <w:pStyle w:val="Pis"/>
      <w:pBdr>
        <w:bottom w:val="single" w:sz="4" w:space="1" w:color="auto"/>
      </w:pBdr>
      <w:tabs>
        <w:tab w:val="clear" w:pos="4536"/>
        <w:tab w:val="clear" w:pos="9072"/>
        <w:tab w:val="right" w:pos="9242"/>
      </w:tabs>
    </w:pPr>
    <w:r>
      <w:rPr>
        <w:sz w:val="20"/>
      </w:rPr>
      <w:t>Eskiisi seletuskiri</w:t>
    </w:r>
    <w:r w:rsidRPr="00F073E8">
      <w:rPr>
        <w:sz w:val="20"/>
      </w:rPr>
      <w:tab/>
      <w:t xml:space="preserve">Lk </w:t>
    </w:r>
    <w:r w:rsidRPr="00F073E8">
      <w:rPr>
        <w:rStyle w:val="Lehekljenumber"/>
        <w:sz w:val="20"/>
      </w:rPr>
      <w:fldChar w:fldCharType="begin"/>
    </w:r>
    <w:r w:rsidRPr="00F073E8">
      <w:rPr>
        <w:rStyle w:val="Lehekljenumber"/>
        <w:sz w:val="20"/>
      </w:rPr>
      <w:instrText xml:space="preserve"> PAGE </w:instrText>
    </w:r>
    <w:r w:rsidRPr="00F073E8">
      <w:rPr>
        <w:rStyle w:val="Lehekljenumber"/>
        <w:sz w:val="20"/>
      </w:rPr>
      <w:fldChar w:fldCharType="separate"/>
    </w:r>
    <w:r>
      <w:rPr>
        <w:rStyle w:val="Lehekljenumber"/>
        <w:noProof/>
        <w:sz w:val="20"/>
      </w:rPr>
      <w:t>2</w:t>
    </w:r>
    <w:r w:rsidRPr="00F073E8">
      <w:rPr>
        <w:rStyle w:val="Lehekljenumber"/>
        <w:sz w:val="20"/>
      </w:rPr>
      <w:fldChar w:fldCharType="end"/>
    </w:r>
    <w:r w:rsidRPr="00F073E8">
      <w:rPr>
        <w:rStyle w:val="Lehekljenumber"/>
        <w:sz w:val="20"/>
      </w:rPr>
      <w:t>/</w:t>
    </w:r>
    <w:r w:rsidRPr="00F073E8">
      <w:rPr>
        <w:rStyle w:val="Lehekljenumber"/>
        <w:sz w:val="20"/>
      </w:rPr>
      <w:fldChar w:fldCharType="begin"/>
    </w:r>
    <w:r w:rsidRPr="00F073E8">
      <w:rPr>
        <w:rStyle w:val="Lehekljenumber"/>
        <w:sz w:val="20"/>
      </w:rPr>
      <w:instrText xml:space="preserve"> NUMPAGES </w:instrText>
    </w:r>
    <w:r w:rsidRPr="00F073E8">
      <w:rPr>
        <w:rStyle w:val="Lehekljenumber"/>
        <w:sz w:val="20"/>
      </w:rPr>
      <w:fldChar w:fldCharType="separate"/>
    </w:r>
    <w:r>
      <w:rPr>
        <w:rStyle w:val="Lehekljenumber"/>
        <w:noProof/>
        <w:sz w:val="20"/>
      </w:rPr>
      <w:t>7</w:t>
    </w:r>
    <w:r w:rsidRPr="00F073E8">
      <w:rPr>
        <w:rStyle w:val="Lehekljenumber"/>
        <w:sz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B688A" w14:textId="77777777" w:rsidR="00110B84" w:rsidRDefault="00110B84">
    <w:pPr>
      <w:pStyle w:val="Pi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7ED927" w14:textId="10D20996" w:rsidR="00110B84" w:rsidRPr="0068704E" w:rsidRDefault="00110B84" w:rsidP="004B3EE8">
    <w:pPr>
      <w:pStyle w:val="Pis"/>
      <w:pBdr>
        <w:bottom w:val="single" w:sz="4" w:space="1" w:color="auto"/>
      </w:pBdr>
      <w:tabs>
        <w:tab w:val="clear" w:pos="4536"/>
        <w:tab w:val="clear" w:pos="9072"/>
        <w:tab w:val="left" w:pos="5245"/>
        <w:tab w:val="right" w:pos="9242"/>
      </w:tabs>
      <w:rPr>
        <w:sz w:val="18"/>
        <w:szCs w:val="18"/>
      </w:rPr>
    </w:pPr>
    <w:r w:rsidRPr="0068704E">
      <w:rPr>
        <w:sz w:val="18"/>
        <w:szCs w:val="18"/>
      </w:rPr>
      <w:t>SA osa seletuskiri</w:t>
    </w:r>
    <w:r w:rsidRPr="0068704E">
      <w:rPr>
        <w:sz w:val="18"/>
        <w:szCs w:val="18"/>
      </w:rPr>
      <w:tab/>
      <w:t xml:space="preserve">Staadium: </w:t>
    </w:r>
    <w:r w:rsidR="002E77B9">
      <w:rPr>
        <w:sz w:val="18"/>
        <w:szCs w:val="18"/>
      </w:rPr>
      <w:t>põhi</w:t>
    </w:r>
    <w:r w:rsidRPr="0068704E">
      <w:rPr>
        <w:sz w:val="18"/>
        <w:szCs w:val="18"/>
      </w:rPr>
      <w:t>projekt</w:t>
    </w:r>
    <w:r w:rsidRPr="0068704E">
      <w:rPr>
        <w:sz w:val="18"/>
        <w:szCs w:val="18"/>
      </w:rPr>
      <w:tab/>
      <w:t>SA-3-0</w:t>
    </w:r>
    <w:r w:rsidR="00933018" w:rsidRPr="0068704E">
      <w:rPr>
        <w:sz w:val="18"/>
        <w:szCs w:val="18"/>
      </w:rPr>
      <w:t>00</w:t>
    </w:r>
    <w:r w:rsidRPr="0068704E">
      <w:rPr>
        <w:sz w:val="18"/>
        <w:szCs w:val="18"/>
      </w:rPr>
      <w:t xml:space="preserve">1 Lk </w:t>
    </w:r>
    <w:r w:rsidRPr="0068704E">
      <w:rPr>
        <w:rStyle w:val="Lehekljenumber"/>
        <w:sz w:val="18"/>
        <w:szCs w:val="18"/>
      </w:rPr>
      <w:fldChar w:fldCharType="begin"/>
    </w:r>
    <w:r w:rsidRPr="0068704E">
      <w:rPr>
        <w:rStyle w:val="Lehekljenumber"/>
        <w:sz w:val="18"/>
        <w:szCs w:val="18"/>
      </w:rPr>
      <w:instrText xml:space="preserve"> PAGE </w:instrText>
    </w:r>
    <w:r w:rsidRPr="0068704E">
      <w:rPr>
        <w:rStyle w:val="Lehekljenumber"/>
        <w:sz w:val="18"/>
        <w:szCs w:val="18"/>
      </w:rPr>
      <w:fldChar w:fldCharType="separate"/>
    </w:r>
    <w:r w:rsidRPr="0068704E">
      <w:rPr>
        <w:rStyle w:val="Lehekljenumber"/>
        <w:noProof/>
        <w:sz w:val="18"/>
        <w:szCs w:val="18"/>
      </w:rPr>
      <w:t>4</w:t>
    </w:r>
    <w:r w:rsidRPr="0068704E">
      <w:rPr>
        <w:rStyle w:val="Lehekljenumber"/>
        <w:sz w:val="18"/>
        <w:szCs w:val="18"/>
      </w:rPr>
      <w:fldChar w:fldCharType="end"/>
    </w:r>
    <w:r w:rsidRPr="0068704E">
      <w:rPr>
        <w:rStyle w:val="Lehekljenumber"/>
        <w:sz w:val="18"/>
        <w:szCs w:val="18"/>
      </w:rPr>
      <w:t>/</w:t>
    </w:r>
    <w:r w:rsidRPr="0068704E">
      <w:rPr>
        <w:rStyle w:val="Lehekljenumber"/>
        <w:sz w:val="18"/>
        <w:szCs w:val="18"/>
      </w:rPr>
      <w:fldChar w:fldCharType="begin"/>
    </w:r>
    <w:r w:rsidRPr="0068704E">
      <w:rPr>
        <w:rStyle w:val="Lehekljenumber"/>
        <w:sz w:val="18"/>
        <w:szCs w:val="18"/>
      </w:rPr>
      <w:instrText xml:space="preserve"> NUMPAGES </w:instrText>
    </w:r>
    <w:r w:rsidRPr="0068704E">
      <w:rPr>
        <w:rStyle w:val="Lehekljenumber"/>
        <w:sz w:val="18"/>
        <w:szCs w:val="18"/>
      </w:rPr>
      <w:fldChar w:fldCharType="separate"/>
    </w:r>
    <w:r w:rsidRPr="0068704E">
      <w:rPr>
        <w:rStyle w:val="Lehekljenumber"/>
        <w:noProof/>
        <w:sz w:val="18"/>
        <w:szCs w:val="18"/>
      </w:rPr>
      <w:t>7</w:t>
    </w:r>
    <w:r w:rsidRPr="0068704E">
      <w:rPr>
        <w:rStyle w:val="Lehekljenumber"/>
        <w:sz w:val="18"/>
        <w:szCs w:val="18"/>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FAD1B" w14:textId="77777777" w:rsidR="00110B84" w:rsidRDefault="00110B84">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7BA6D5C"/>
    <w:lvl w:ilvl="0">
      <w:start w:val="1"/>
      <w:numFmt w:val="bullet"/>
      <w:pStyle w:val="Loenditpp"/>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name w:val="WW8Num2"/>
    <w:lvl w:ilvl="0">
      <w:start w:val="1"/>
      <w:numFmt w:val="decimal"/>
      <w:lvlText w:val="%1."/>
      <w:lvlJc w:val="left"/>
      <w:pPr>
        <w:tabs>
          <w:tab w:val="num" w:pos="0"/>
        </w:tabs>
        <w:ind w:left="0" w:firstLine="0"/>
      </w:p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2" w15:restartNumberingAfterBreak="0">
    <w:nsid w:val="0075400F"/>
    <w:multiLevelType w:val="hybridMultilevel"/>
    <w:tmpl w:val="9D08D67A"/>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011B2788"/>
    <w:multiLevelType w:val="hybridMultilevel"/>
    <w:tmpl w:val="814E1EBA"/>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095A6E1E"/>
    <w:multiLevelType w:val="hybridMultilevel"/>
    <w:tmpl w:val="DCEE41E8"/>
    <w:lvl w:ilvl="0" w:tplc="DF008FD4">
      <w:start w:val="1"/>
      <w:numFmt w:val="bullet"/>
      <w:lvlText w:val=""/>
      <w:lvlJc w:val="left"/>
      <w:pPr>
        <w:ind w:left="720" w:hanging="360"/>
      </w:pPr>
      <w:rPr>
        <w:rFonts w:ascii="Symbol" w:hAnsi="Symbol" w:hint="default"/>
      </w:rPr>
    </w:lvl>
    <w:lvl w:ilvl="1" w:tplc="E99E0A04">
      <w:numFmt w:val="bullet"/>
      <w:lvlText w:val="-"/>
      <w:lvlJc w:val="left"/>
      <w:pPr>
        <w:ind w:left="1440" w:hanging="360"/>
      </w:pPr>
      <w:rPr>
        <w:rFonts w:ascii="Times New Roman" w:eastAsia="MS Mincho" w:hAnsi="Times New Roman" w:cs="Times New Roman"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0A0637AF"/>
    <w:multiLevelType w:val="multilevel"/>
    <w:tmpl w:val="D7DCAB0E"/>
    <w:lvl w:ilvl="0">
      <w:start w:val="6"/>
      <w:numFmt w:val="decimal"/>
      <w:lvlText w:val="%1"/>
      <w:lvlJc w:val="left"/>
      <w:pPr>
        <w:tabs>
          <w:tab w:val="num" w:pos="720"/>
        </w:tabs>
        <w:ind w:left="720" w:hanging="720"/>
      </w:pPr>
      <w:rPr>
        <w:rFonts w:hint="default"/>
      </w:rPr>
    </w:lvl>
    <w:lvl w:ilvl="1">
      <w:start w:val="6"/>
      <w:numFmt w:val="decimal"/>
      <w:lvlText w:val="%1.%2"/>
      <w:lvlJc w:val="left"/>
      <w:pPr>
        <w:tabs>
          <w:tab w:val="num" w:pos="1074"/>
        </w:tabs>
        <w:ind w:left="1074" w:hanging="720"/>
      </w:pPr>
      <w:rPr>
        <w:rFonts w:hint="default"/>
      </w:rPr>
    </w:lvl>
    <w:lvl w:ilvl="2">
      <w:start w:val="3"/>
      <w:numFmt w:val="decimal"/>
      <w:lvlText w:val="%1.%2.%3"/>
      <w:lvlJc w:val="left"/>
      <w:pPr>
        <w:tabs>
          <w:tab w:val="num" w:pos="1428"/>
        </w:tabs>
        <w:ind w:left="1428" w:hanging="720"/>
      </w:pPr>
      <w:rPr>
        <w:rFonts w:hint="default"/>
      </w:rPr>
    </w:lvl>
    <w:lvl w:ilvl="3">
      <w:start w:val="1"/>
      <w:numFmt w:val="decimal"/>
      <w:lvlText w:val="%1.%2.%3.%4"/>
      <w:lvlJc w:val="left"/>
      <w:pPr>
        <w:tabs>
          <w:tab w:val="num" w:pos="1782"/>
        </w:tabs>
        <w:ind w:left="1782" w:hanging="720"/>
      </w:pPr>
      <w:rPr>
        <w:rFonts w:hint="default"/>
      </w:rPr>
    </w:lvl>
    <w:lvl w:ilvl="4">
      <w:start w:val="1"/>
      <w:numFmt w:val="decimal"/>
      <w:lvlText w:val="%1.%2.%3.%4.%5"/>
      <w:lvlJc w:val="left"/>
      <w:pPr>
        <w:tabs>
          <w:tab w:val="num" w:pos="2496"/>
        </w:tabs>
        <w:ind w:left="2496" w:hanging="1080"/>
      </w:pPr>
      <w:rPr>
        <w:rFonts w:hint="default"/>
      </w:rPr>
    </w:lvl>
    <w:lvl w:ilvl="5">
      <w:start w:val="1"/>
      <w:numFmt w:val="decimal"/>
      <w:lvlText w:val="%1.%2.%3.%4.%5.%6"/>
      <w:lvlJc w:val="left"/>
      <w:pPr>
        <w:tabs>
          <w:tab w:val="num" w:pos="2850"/>
        </w:tabs>
        <w:ind w:left="2850" w:hanging="108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632"/>
        </w:tabs>
        <w:ind w:left="4632" w:hanging="1800"/>
      </w:pPr>
      <w:rPr>
        <w:rFonts w:hint="default"/>
      </w:rPr>
    </w:lvl>
  </w:abstractNum>
  <w:abstractNum w:abstractNumId="6" w15:restartNumberingAfterBreak="0">
    <w:nsid w:val="0AEA5658"/>
    <w:multiLevelType w:val="hybridMultilevel"/>
    <w:tmpl w:val="68AE4738"/>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0B515CCB"/>
    <w:multiLevelType w:val="hybridMultilevel"/>
    <w:tmpl w:val="6978A0DC"/>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0C30482F"/>
    <w:multiLevelType w:val="hybridMultilevel"/>
    <w:tmpl w:val="D818D02E"/>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0C541A3C"/>
    <w:multiLevelType w:val="hybridMultilevel"/>
    <w:tmpl w:val="6728E2F2"/>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 w15:restartNumberingAfterBreak="0">
    <w:nsid w:val="0EAA451E"/>
    <w:multiLevelType w:val="hybridMultilevel"/>
    <w:tmpl w:val="26CA9FA4"/>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168D558D"/>
    <w:multiLevelType w:val="hybridMultilevel"/>
    <w:tmpl w:val="B7003296"/>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17543837"/>
    <w:multiLevelType w:val="hybridMultilevel"/>
    <w:tmpl w:val="CDE0B6A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28B42A3B"/>
    <w:multiLevelType w:val="multilevel"/>
    <w:tmpl w:val="7EE0EE3E"/>
    <w:lvl w:ilvl="0">
      <w:start w:val="1"/>
      <w:numFmt w:val="decimal"/>
      <w:pStyle w:val="Pealkiri1"/>
      <w:lvlText w:val="%1."/>
      <w:lvlJc w:val="left"/>
      <w:pPr>
        <w:tabs>
          <w:tab w:val="num" w:pos="624"/>
        </w:tabs>
        <w:ind w:left="624" w:hanging="624"/>
      </w:pPr>
      <w:rPr>
        <w:rFonts w:ascii="Arial" w:hAnsi="Arial" w:hint="default"/>
        <w:b/>
        <w:i w:val="0"/>
        <w:color w:val="auto"/>
        <w:sz w:val="32"/>
      </w:rPr>
    </w:lvl>
    <w:lvl w:ilvl="1">
      <w:start w:val="1"/>
      <w:numFmt w:val="decimal"/>
      <w:pStyle w:val="Pealkiri2"/>
      <w:lvlText w:val="%1.%2."/>
      <w:lvlJc w:val="left"/>
      <w:pPr>
        <w:tabs>
          <w:tab w:val="num" w:pos="624"/>
        </w:tabs>
        <w:ind w:left="624" w:hanging="624"/>
      </w:pPr>
      <w:rPr>
        <w:rFonts w:ascii="Arial" w:hAnsi="Arial" w:hint="default"/>
        <w:b/>
        <w:i w:val="0"/>
        <w:sz w:val="28"/>
      </w:rPr>
    </w:lvl>
    <w:lvl w:ilvl="2">
      <w:start w:val="1"/>
      <w:numFmt w:val="decimal"/>
      <w:pStyle w:val="Pealkiri3"/>
      <w:lvlText w:val="%1.%2.%3."/>
      <w:lvlJc w:val="left"/>
      <w:pPr>
        <w:tabs>
          <w:tab w:val="num" w:pos="1701"/>
        </w:tabs>
        <w:ind w:left="1701" w:hanging="1077"/>
      </w:pPr>
      <w:rPr>
        <w:rFonts w:ascii="Arial" w:hAnsi="Arial" w:hint="default"/>
        <w:b/>
        <w:i w:val="0"/>
        <w:sz w:val="24"/>
      </w:rPr>
    </w:lvl>
    <w:lvl w:ilvl="3">
      <w:start w:val="1"/>
      <w:numFmt w:val="decimal"/>
      <w:pStyle w:val="Pealkiri4"/>
      <w:lvlText w:val="%1.%2.%3.%4."/>
      <w:lvlJc w:val="left"/>
      <w:pPr>
        <w:tabs>
          <w:tab w:val="num" w:pos="1701"/>
        </w:tabs>
        <w:ind w:left="1701" w:hanging="1077"/>
      </w:pPr>
      <w:rPr>
        <w:rFonts w:hint="default"/>
      </w:rPr>
    </w:lvl>
    <w:lvl w:ilvl="4">
      <w:start w:val="1"/>
      <w:numFmt w:val="decimal"/>
      <w:pStyle w:val="Pealkiri5"/>
      <w:lvlText w:val="%1.%2.%3.%4.%5."/>
      <w:lvlJc w:val="left"/>
      <w:pPr>
        <w:tabs>
          <w:tab w:val="num" w:pos="1701"/>
        </w:tabs>
        <w:ind w:left="1701" w:hanging="1077"/>
      </w:pPr>
      <w:rPr>
        <w:rFonts w:hint="default"/>
      </w:rPr>
    </w:lvl>
    <w:lvl w:ilvl="5">
      <w:start w:val="1"/>
      <w:numFmt w:val="decimal"/>
      <w:lvlText w:val="%1.%2.%3.%4.%5.%6."/>
      <w:lvlJc w:val="left"/>
      <w:pPr>
        <w:tabs>
          <w:tab w:val="num" w:pos="3111"/>
        </w:tabs>
        <w:ind w:left="2967" w:hanging="936"/>
      </w:pPr>
      <w:rPr>
        <w:rFonts w:hint="default"/>
      </w:rPr>
    </w:lvl>
    <w:lvl w:ilvl="6">
      <w:start w:val="1"/>
      <w:numFmt w:val="decimal"/>
      <w:lvlText w:val="%1.%2.%3.%4.%5.%6.%7."/>
      <w:lvlJc w:val="left"/>
      <w:pPr>
        <w:tabs>
          <w:tab w:val="num" w:pos="3831"/>
        </w:tabs>
        <w:ind w:left="3471" w:hanging="1080"/>
      </w:pPr>
      <w:rPr>
        <w:rFonts w:hint="default"/>
      </w:rPr>
    </w:lvl>
    <w:lvl w:ilvl="7">
      <w:start w:val="1"/>
      <w:numFmt w:val="decimal"/>
      <w:lvlText w:val="%1.%2.%3.%4.%5.%6.%7.%8."/>
      <w:lvlJc w:val="left"/>
      <w:pPr>
        <w:tabs>
          <w:tab w:val="num" w:pos="4191"/>
        </w:tabs>
        <w:ind w:left="3975" w:hanging="1224"/>
      </w:pPr>
      <w:rPr>
        <w:rFonts w:hint="default"/>
      </w:rPr>
    </w:lvl>
    <w:lvl w:ilvl="8">
      <w:start w:val="1"/>
      <w:numFmt w:val="decimal"/>
      <w:lvlText w:val="%1.%2.%3.%4.%5.%6.%7.%8.%9."/>
      <w:lvlJc w:val="left"/>
      <w:pPr>
        <w:tabs>
          <w:tab w:val="num" w:pos="4911"/>
        </w:tabs>
        <w:ind w:left="4551" w:hanging="1440"/>
      </w:pPr>
      <w:rPr>
        <w:rFonts w:hint="default"/>
      </w:rPr>
    </w:lvl>
  </w:abstractNum>
  <w:abstractNum w:abstractNumId="14" w15:restartNumberingAfterBreak="0">
    <w:nsid w:val="290149ED"/>
    <w:multiLevelType w:val="multilevel"/>
    <w:tmpl w:val="BA527D3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080"/>
        </w:tabs>
        <w:ind w:left="1080" w:hanging="360"/>
      </w:pPr>
      <w:rPr>
        <w:rFonts w:ascii="Courier New" w:hAnsi="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160"/>
        </w:tabs>
        <w:ind w:left="2160" w:hanging="360"/>
      </w:pPr>
      <w:rPr>
        <w:rFonts w:ascii="Courier New" w:hAnsi="Courier New"/>
      </w:rPr>
    </w:lvl>
    <w:lvl w:ilvl="5">
      <w:start w:val="1"/>
      <w:numFmt w:val="bullet"/>
      <w:lvlText w:val=""/>
      <w:lvlJc w:val="left"/>
      <w:pPr>
        <w:tabs>
          <w:tab w:val="num" w:pos="2520"/>
        </w:tabs>
        <w:ind w:left="2520" w:hanging="360"/>
      </w:pPr>
      <w:rPr>
        <w:rFonts w:ascii="Wingdings" w:hAnsi="Wingdings"/>
      </w:rPr>
    </w:lvl>
    <w:lvl w:ilvl="6">
      <w:start w:val="1"/>
      <w:numFmt w:val="bullet"/>
      <w:lvlText w:val=""/>
      <w:lvlJc w:val="left"/>
      <w:pPr>
        <w:tabs>
          <w:tab w:val="num" w:pos="2880"/>
        </w:tabs>
        <w:ind w:left="2880" w:hanging="360"/>
      </w:pPr>
      <w:rPr>
        <w:rFonts w:ascii="Symbol" w:hAnsi="Symbol"/>
      </w:rPr>
    </w:lvl>
    <w:lvl w:ilvl="7">
      <w:start w:val="1"/>
      <w:numFmt w:val="bullet"/>
      <w:lvlText w:val="o"/>
      <w:lvlJc w:val="left"/>
      <w:pPr>
        <w:tabs>
          <w:tab w:val="num" w:pos="3240"/>
        </w:tabs>
        <w:ind w:left="3240" w:hanging="360"/>
      </w:pPr>
      <w:rPr>
        <w:rFonts w:ascii="Courier New" w:hAnsi="Courier New"/>
      </w:rPr>
    </w:lvl>
    <w:lvl w:ilvl="8">
      <w:start w:val="1"/>
      <w:numFmt w:val="bullet"/>
      <w:lvlText w:val=""/>
      <w:lvlJc w:val="left"/>
      <w:pPr>
        <w:tabs>
          <w:tab w:val="num" w:pos="3600"/>
        </w:tabs>
        <w:ind w:left="3600" w:hanging="360"/>
      </w:pPr>
      <w:rPr>
        <w:rFonts w:ascii="Wingdings" w:hAnsi="Wingdings"/>
      </w:rPr>
    </w:lvl>
  </w:abstractNum>
  <w:abstractNum w:abstractNumId="15" w15:restartNumberingAfterBreak="0">
    <w:nsid w:val="299F6CB8"/>
    <w:multiLevelType w:val="hybridMultilevel"/>
    <w:tmpl w:val="205CCB30"/>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301F4F4E"/>
    <w:multiLevelType w:val="hybridMultilevel"/>
    <w:tmpl w:val="E0A227D0"/>
    <w:lvl w:ilvl="0" w:tplc="1092292C">
      <w:numFmt w:val="bullet"/>
      <w:lvlText w:val="-"/>
      <w:lvlJc w:val="left"/>
      <w:pPr>
        <w:ind w:left="720" w:hanging="360"/>
      </w:pPr>
      <w:rPr>
        <w:rFonts w:ascii="Arial Narrow" w:eastAsia="Times New Roman" w:hAnsi="Arial Narrow"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32757DC1"/>
    <w:multiLevelType w:val="hybridMultilevel"/>
    <w:tmpl w:val="E4007824"/>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8" w15:restartNumberingAfterBreak="0">
    <w:nsid w:val="36FC1499"/>
    <w:multiLevelType w:val="hybridMultilevel"/>
    <w:tmpl w:val="BBC0636E"/>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15:restartNumberingAfterBreak="0">
    <w:nsid w:val="39C15A78"/>
    <w:multiLevelType w:val="multilevel"/>
    <w:tmpl w:val="0425001F"/>
    <w:numStyleLink w:val="111111"/>
  </w:abstractNum>
  <w:abstractNum w:abstractNumId="20" w15:restartNumberingAfterBreak="0">
    <w:nsid w:val="43AA2479"/>
    <w:multiLevelType w:val="multilevel"/>
    <w:tmpl w:val="AF062E24"/>
    <w:lvl w:ilvl="0">
      <w:start w:val="6"/>
      <w:numFmt w:val="decimal"/>
      <w:lvlText w:val="%1"/>
      <w:lvlJc w:val="left"/>
      <w:pPr>
        <w:tabs>
          <w:tab w:val="num" w:pos="720"/>
        </w:tabs>
        <w:ind w:left="720" w:hanging="720"/>
      </w:pPr>
      <w:rPr>
        <w:rFonts w:hint="default"/>
      </w:rPr>
    </w:lvl>
    <w:lvl w:ilvl="1">
      <w:start w:val="5"/>
      <w:numFmt w:val="decimal"/>
      <w:lvlText w:val="%1.%2"/>
      <w:lvlJc w:val="left"/>
      <w:pPr>
        <w:tabs>
          <w:tab w:val="num" w:pos="1074"/>
        </w:tabs>
        <w:ind w:left="1074" w:hanging="720"/>
      </w:pPr>
      <w:rPr>
        <w:rFonts w:hint="default"/>
      </w:rPr>
    </w:lvl>
    <w:lvl w:ilvl="2">
      <w:start w:val="2"/>
      <w:numFmt w:val="decimal"/>
      <w:lvlText w:val="%1.%2.%3"/>
      <w:lvlJc w:val="left"/>
      <w:pPr>
        <w:tabs>
          <w:tab w:val="num" w:pos="1428"/>
        </w:tabs>
        <w:ind w:left="1428" w:hanging="720"/>
      </w:pPr>
      <w:rPr>
        <w:rFonts w:hint="default"/>
      </w:rPr>
    </w:lvl>
    <w:lvl w:ilvl="3">
      <w:start w:val="1"/>
      <w:numFmt w:val="decimal"/>
      <w:lvlText w:val="%1.%2.%3.%4"/>
      <w:lvlJc w:val="left"/>
      <w:pPr>
        <w:tabs>
          <w:tab w:val="num" w:pos="1782"/>
        </w:tabs>
        <w:ind w:left="1782" w:hanging="720"/>
      </w:pPr>
      <w:rPr>
        <w:rFonts w:hint="default"/>
      </w:rPr>
    </w:lvl>
    <w:lvl w:ilvl="4">
      <w:start w:val="1"/>
      <w:numFmt w:val="decimal"/>
      <w:lvlText w:val="%1.%2.%3.%4.%5"/>
      <w:lvlJc w:val="left"/>
      <w:pPr>
        <w:tabs>
          <w:tab w:val="num" w:pos="2496"/>
        </w:tabs>
        <w:ind w:left="2496" w:hanging="1080"/>
      </w:pPr>
      <w:rPr>
        <w:rFonts w:hint="default"/>
      </w:rPr>
    </w:lvl>
    <w:lvl w:ilvl="5">
      <w:start w:val="1"/>
      <w:numFmt w:val="decimal"/>
      <w:lvlText w:val="%1.%2.%3.%4.%5.%6"/>
      <w:lvlJc w:val="left"/>
      <w:pPr>
        <w:tabs>
          <w:tab w:val="num" w:pos="2850"/>
        </w:tabs>
        <w:ind w:left="2850" w:hanging="108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632"/>
        </w:tabs>
        <w:ind w:left="4632" w:hanging="1800"/>
      </w:pPr>
      <w:rPr>
        <w:rFonts w:hint="default"/>
      </w:rPr>
    </w:lvl>
  </w:abstractNum>
  <w:abstractNum w:abstractNumId="21" w15:restartNumberingAfterBreak="0">
    <w:nsid w:val="487E5167"/>
    <w:multiLevelType w:val="hybridMultilevel"/>
    <w:tmpl w:val="2E2E1E08"/>
    <w:lvl w:ilvl="0" w:tplc="DF008FD4">
      <w:start w:val="1"/>
      <w:numFmt w:val="bullet"/>
      <w:lvlText w:val=""/>
      <w:lvlJc w:val="left"/>
      <w:pPr>
        <w:ind w:left="720" w:hanging="360"/>
      </w:pPr>
      <w:rPr>
        <w:rFonts w:ascii="Symbol" w:hAnsi="Symbol" w:hint="default"/>
      </w:rPr>
    </w:lvl>
    <w:lvl w:ilvl="1" w:tplc="DF008FD4">
      <w:start w:val="1"/>
      <w:numFmt w:val="bullet"/>
      <w:lvlText w:val=""/>
      <w:lvlJc w:val="left"/>
      <w:pPr>
        <w:ind w:left="1440" w:hanging="360"/>
      </w:pPr>
      <w:rPr>
        <w:rFonts w:ascii="Symbol" w:hAnsi="Symbol"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4A8F12D4"/>
    <w:multiLevelType w:val="hybridMultilevel"/>
    <w:tmpl w:val="E7A2C958"/>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4CCE33A0"/>
    <w:multiLevelType w:val="hybridMultilevel"/>
    <w:tmpl w:val="79A2ACC8"/>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15:restartNumberingAfterBreak="0">
    <w:nsid w:val="50FD467D"/>
    <w:multiLevelType w:val="hybridMultilevel"/>
    <w:tmpl w:val="4CCCC2E4"/>
    <w:lvl w:ilvl="0" w:tplc="3B28BF52">
      <w:start w:val="1"/>
      <w:numFmt w:val="decimal"/>
      <w:pStyle w:val="Loendnumber"/>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5" w15:restartNumberingAfterBreak="0">
    <w:nsid w:val="53F94976"/>
    <w:multiLevelType w:val="hybridMultilevel"/>
    <w:tmpl w:val="001A532E"/>
    <w:lvl w:ilvl="0" w:tplc="04090005">
      <w:start w:val="1"/>
      <w:numFmt w:val="bullet"/>
      <w:lvlText w:val=""/>
      <w:lvlJc w:val="left"/>
      <w:pPr>
        <w:ind w:left="720" w:hanging="360"/>
      </w:pPr>
      <w:rPr>
        <w:rFonts w:ascii="Wingdings" w:hAnsi="Wingding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56D162FE"/>
    <w:multiLevelType w:val="hybridMultilevel"/>
    <w:tmpl w:val="E51C06FA"/>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5A855F71"/>
    <w:multiLevelType w:val="hybridMultilevel"/>
    <w:tmpl w:val="8F588BC6"/>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5D7F1489"/>
    <w:multiLevelType w:val="hybridMultilevel"/>
    <w:tmpl w:val="E0A0D3B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5FB26B4C"/>
    <w:multiLevelType w:val="multilevel"/>
    <w:tmpl w:val="0425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620"/>
        </w:tabs>
        <w:ind w:left="97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30" w15:restartNumberingAfterBreak="0">
    <w:nsid w:val="5FB625D5"/>
    <w:multiLevelType w:val="hybridMultilevel"/>
    <w:tmpl w:val="1826E774"/>
    <w:lvl w:ilvl="0" w:tplc="A30A464A">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1" w15:restartNumberingAfterBreak="0">
    <w:nsid w:val="60F277A3"/>
    <w:multiLevelType w:val="hybridMultilevel"/>
    <w:tmpl w:val="DCEE43CA"/>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2" w15:restartNumberingAfterBreak="0">
    <w:nsid w:val="6173566F"/>
    <w:multiLevelType w:val="hybridMultilevel"/>
    <w:tmpl w:val="731C984E"/>
    <w:lvl w:ilvl="0" w:tplc="78305E7C">
      <w:start w:val="1"/>
      <w:numFmt w:val="bullet"/>
      <w:lvlText w:val="-"/>
      <w:lvlJc w:val="left"/>
      <w:pPr>
        <w:ind w:left="720" w:hanging="360"/>
      </w:pPr>
      <w:rPr>
        <w:rFonts w:ascii="Symbol" w:hAnsi="Symbol"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3" w15:restartNumberingAfterBreak="0">
    <w:nsid w:val="6AB1648D"/>
    <w:multiLevelType w:val="hybridMultilevel"/>
    <w:tmpl w:val="87A07166"/>
    <w:lvl w:ilvl="0" w:tplc="31A8876A">
      <w:start w:val="7"/>
      <w:numFmt w:val="bullet"/>
      <w:lvlText w:val="-"/>
      <w:lvlJc w:val="left"/>
      <w:pPr>
        <w:tabs>
          <w:tab w:val="num" w:pos="587"/>
        </w:tabs>
        <w:ind w:left="567" w:hanging="34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AD36983"/>
    <w:multiLevelType w:val="multilevel"/>
    <w:tmpl w:val="30FA766E"/>
    <w:lvl w:ilvl="0">
      <w:start w:val="6"/>
      <w:numFmt w:val="decimal"/>
      <w:lvlText w:val="%1."/>
      <w:lvlJc w:val="left"/>
      <w:pPr>
        <w:tabs>
          <w:tab w:val="num" w:pos="1425"/>
        </w:tabs>
        <w:ind w:left="1425" w:hanging="1425"/>
      </w:pPr>
      <w:rPr>
        <w:rFonts w:hint="default"/>
      </w:rPr>
    </w:lvl>
    <w:lvl w:ilvl="1">
      <w:start w:val="4"/>
      <w:numFmt w:val="decimal"/>
      <w:lvlText w:val="%1.%2."/>
      <w:lvlJc w:val="left"/>
      <w:pPr>
        <w:tabs>
          <w:tab w:val="num" w:pos="1660"/>
        </w:tabs>
        <w:ind w:left="1660" w:hanging="1425"/>
      </w:pPr>
      <w:rPr>
        <w:rFonts w:hint="default"/>
      </w:rPr>
    </w:lvl>
    <w:lvl w:ilvl="2">
      <w:start w:val="3"/>
      <w:numFmt w:val="decimal"/>
      <w:lvlText w:val="%1.%2.%3."/>
      <w:lvlJc w:val="left"/>
      <w:pPr>
        <w:tabs>
          <w:tab w:val="num" w:pos="1895"/>
        </w:tabs>
        <w:ind w:left="1895" w:hanging="1425"/>
      </w:pPr>
      <w:rPr>
        <w:rFonts w:hint="default"/>
      </w:rPr>
    </w:lvl>
    <w:lvl w:ilvl="3">
      <w:start w:val="2"/>
      <w:numFmt w:val="decimal"/>
      <w:lvlText w:val="%1.%2.%3.%4."/>
      <w:lvlJc w:val="left"/>
      <w:pPr>
        <w:tabs>
          <w:tab w:val="num" w:pos="2130"/>
        </w:tabs>
        <w:ind w:left="2130" w:hanging="1425"/>
      </w:pPr>
      <w:rPr>
        <w:rFonts w:hint="default"/>
        <w:b/>
      </w:rPr>
    </w:lvl>
    <w:lvl w:ilvl="4">
      <w:start w:val="1"/>
      <w:numFmt w:val="decimal"/>
      <w:lvlText w:val="%1.%2.%3.%4.%5."/>
      <w:lvlJc w:val="left"/>
      <w:pPr>
        <w:tabs>
          <w:tab w:val="num" w:pos="2365"/>
        </w:tabs>
        <w:ind w:left="2365" w:hanging="1425"/>
      </w:pPr>
      <w:rPr>
        <w:rFonts w:hint="default"/>
      </w:rPr>
    </w:lvl>
    <w:lvl w:ilvl="5">
      <w:start w:val="1"/>
      <w:numFmt w:val="decimal"/>
      <w:lvlText w:val="%1.%2.%3.%4.%5.%6."/>
      <w:lvlJc w:val="left"/>
      <w:pPr>
        <w:tabs>
          <w:tab w:val="num" w:pos="2600"/>
        </w:tabs>
        <w:ind w:left="2600" w:hanging="1425"/>
      </w:pPr>
      <w:rPr>
        <w:rFonts w:hint="default"/>
      </w:rPr>
    </w:lvl>
    <w:lvl w:ilvl="6">
      <w:start w:val="1"/>
      <w:numFmt w:val="decimal"/>
      <w:lvlText w:val="%1.%2.%3.%4.%5.%6.%7."/>
      <w:lvlJc w:val="left"/>
      <w:pPr>
        <w:tabs>
          <w:tab w:val="num" w:pos="2850"/>
        </w:tabs>
        <w:ind w:left="2850" w:hanging="1440"/>
      </w:pPr>
      <w:rPr>
        <w:rFonts w:hint="default"/>
      </w:rPr>
    </w:lvl>
    <w:lvl w:ilvl="7">
      <w:start w:val="1"/>
      <w:numFmt w:val="decimal"/>
      <w:lvlText w:val="%1.%2.%3.%4.%5.%6.%7.%8."/>
      <w:lvlJc w:val="left"/>
      <w:pPr>
        <w:tabs>
          <w:tab w:val="num" w:pos="3085"/>
        </w:tabs>
        <w:ind w:left="3085" w:hanging="1440"/>
      </w:pPr>
      <w:rPr>
        <w:rFonts w:hint="default"/>
      </w:rPr>
    </w:lvl>
    <w:lvl w:ilvl="8">
      <w:start w:val="1"/>
      <w:numFmt w:val="decimal"/>
      <w:lvlText w:val="%1.%2.%3.%4.%5.%6.%7.%8.%9."/>
      <w:lvlJc w:val="left"/>
      <w:pPr>
        <w:tabs>
          <w:tab w:val="num" w:pos="3680"/>
        </w:tabs>
        <w:ind w:left="3680" w:hanging="1800"/>
      </w:pPr>
      <w:rPr>
        <w:rFonts w:hint="default"/>
      </w:rPr>
    </w:lvl>
  </w:abstractNum>
  <w:abstractNum w:abstractNumId="35" w15:restartNumberingAfterBreak="0">
    <w:nsid w:val="6DD96680"/>
    <w:multiLevelType w:val="hybridMultilevel"/>
    <w:tmpl w:val="22EC4106"/>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6" w15:restartNumberingAfterBreak="0">
    <w:nsid w:val="6E8C412C"/>
    <w:multiLevelType w:val="hybridMultilevel"/>
    <w:tmpl w:val="CE16D71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7" w15:restartNumberingAfterBreak="0">
    <w:nsid w:val="71C26C0B"/>
    <w:multiLevelType w:val="hybridMultilevel"/>
    <w:tmpl w:val="CD7EFA4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8" w15:restartNumberingAfterBreak="0">
    <w:nsid w:val="722A189B"/>
    <w:multiLevelType w:val="hybridMultilevel"/>
    <w:tmpl w:val="24704396"/>
    <w:lvl w:ilvl="0" w:tplc="9A6CC4DE">
      <w:numFmt w:val="bullet"/>
      <w:lvlText w:val="-"/>
      <w:lvlJc w:val="left"/>
      <w:pPr>
        <w:ind w:left="720" w:hanging="360"/>
      </w:pPr>
      <w:rPr>
        <w:rFonts w:ascii="Times New Roman" w:eastAsia="MS Mincho"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9" w15:restartNumberingAfterBreak="0">
    <w:nsid w:val="74E71C62"/>
    <w:multiLevelType w:val="hybridMultilevel"/>
    <w:tmpl w:val="1CD685F0"/>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0" w15:restartNumberingAfterBreak="0">
    <w:nsid w:val="75021F2B"/>
    <w:multiLevelType w:val="hybridMultilevel"/>
    <w:tmpl w:val="D52EF178"/>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1" w15:restartNumberingAfterBreak="0">
    <w:nsid w:val="75B8617F"/>
    <w:multiLevelType w:val="hybridMultilevel"/>
    <w:tmpl w:val="320A2D70"/>
    <w:lvl w:ilvl="0" w:tplc="DF008FD4">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3014300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76606475">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95409541">
    <w:abstractNumId w:val="13"/>
  </w:num>
  <w:num w:numId="4" w16cid:durableId="420033765">
    <w:abstractNumId w:val="13"/>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30225668">
    <w:abstractNumId w:val="24"/>
  </w:num>
  <w:num w:numId="6" w16cid:durableId="822047302">
    <w:abstractNumId w:val="27"/>
  </w:num>
  <w:num w:numId="7" w16cid:durableId="446124913">
    <w:abstractNumId w:val="8"/>
  </w:num>
  <w:num w:numId="8" w16cid:durableId="1112825405">
    <w:abstractNumId w:val="35"/>
  </w:num>
  <w:num w:numId="9" w16cid:durableId="507713029">
    <w:abstractNumId w:val="4"/>
  </w:num>
  <w:num w:numId="10" w16cid:durableId="9742599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49513199">
    <w:abstractNumId w:val="6"/>
  </w:num>
  <w:num w:numId="12" w16cid:durableId="1053121081">
    <w:abstractNumId w:val="3"/>
  </w:num>
  <w:num w:numId="13" w16cid:durableId="123692855">
    <w:abstractNumId w:val="40"/>
  </w:num>
  <w:num w:numId="14" w16cid:durableId="668094702">
    <w:abstractNumId w:val="26"/>
  </w:num>
  <w:num w:numId="15" w16cid:durableId="118570722">
    <w:abstractNumId w:val="14"/>
  </w:num>
  <w:num w:numId="16" w16cid:durableId="1627469696">
    <w:abstractNumId w:val="22"/>
  </w:num>
  <w:num w:numId="17" w16cid:durableId="58328205">
    <w:abstractNumId w:val="39"/>
  </w:num>
  <w:num w:numId="18" w16cid:durableId="22247300">
    <w:abstractNumId w:val="21"/>
  </w:num>
  <w:num w:numId="19" w16cid:durableId="823396220">
    <w:abstractNumId w:val="34"/>
  </w:num>
  <w:num w:numId="20" w16cid:durableId="1719938863">
    <w:abstractNumId w:val="20"/>
  </w:num>
  <w:num w:numId="21" w16cid:durableId="1859850791">
    <w:abstractNumId w:val="5"/>
  </w:num>
  <w:num w:numId="22" w16cid:durableId="955137446">
    <w:abstractNumId w:val="28"/>
  </w:num>
  <w:num w:numId="23" w16cid:durableId="832449597">
    <w:abstractNumId w:val="41"/>
  </w:num>
  <w:num w:numId="24" w16cid:durableId="1410274959">
    <w:abstractNumId w:val="33"/>
  </w:num>
  <w:num w:numId="25" w16cid:durableId="2084372842">
    <w:abstractNumId w:val="2"/>
  </w:num>
  <w:num w:numId="26" w16cid:durableId="1693724752">
    <w:abstractNumId w:val="9"/>
  </w:num>
  <w:num w:numId="27" w16cid:durableId="211813495">
    <w:abstractNumId w:val="11"/>
  </w:num>
  <w:num w:numId="28" w16cid:durableId="987171228">
    <w:abstractNumId w:val="31"/>
  </w:num>
  <w:num w:numId="29" w16cid:durableId="232618959">
    <w:abstractNumId w:val="12"/>
  </w:num>
  <w:num w:numId="30" w16cid:durableId="680396593">
    <w:abstractNumId w:val="38"/>
  </w:num>
  <w:num w:numId="31" w16cid:durableId="1939563578">
    <w:abstractNumId w:val="7"/>
  </w:num>
  <w:num w:numId="32" w16cid:durableId="1977640018">
    <w:abstractNumId w:val="15"/>
  </w:num>
  <w:num w:numId="33" w16cid:durableId="660694943">
    <w:abstractNumId w:val="23"/>
  </w:num>
  <w:num w:numId="34" w16cid:durableId="324743664">
    <w:abstractNumId w:val="36"/>
  </w:num>
  <w:num w:numId="35" w16cid:durableId="865366668">
    <w:abstractNumId w:val="18"/>
  </w:num>
  <w:num w:numId="36" w16cid:durableId="1553612597">
    <w:abstractNumId w:val="32"/>
  </w:num>
  <w:num w:numId="37" w16cid:durableId="1189103747">
    <w:abstractNumId w:val="0"/>
  </w:num>
  <w:num w:numId="38" w16cid:durableId="991254487">
    <w:abstractNumId w:val="25"/>
  </w:num>
  <w:num w:numId="39" w16cid:durableId="4642734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635460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72474986">
    <w:abstractNumId w:val="10"/>
  </w:num>
  <w:num w:numId="42" w16cid:durableId="2090039499">
    <w:abstractNumId w:val="19"/>
    <w:lvlOverride w:ilvl="0">
      <w:lvl w:ilvl="0">
        <w:start w:val="1"/>
        <w:numFmt w:val="decimal"/>
        <w:lvlText w:val="%1."/>
        <w:lvlJc w:val="left"/>
        <w:pPr>
          <w:tabs>
            <w:tab w:val="num" w:pos="720"/>
          </w:tabs>
          <w:ind w:left="360" w:hanging="360"/>
        </w:pPr>
        <w:rPr>
          <w:rFonts w:hint="default"/>
        </w:rPr>
      </w:lvl>
    </w:lvlOverride>
    <w:lvlOverride w:ilvl="1">
      <w:lvl w:ilvl="1">
        <w:start w:val="1"/>
        <w:numFmt w:val="decimal"/>
        <w:lvlText w:val="%1.%2."/>
        <w:lvlJc w:val="left"/>
        <w:pPr>
          <w:tabs>
            <w:tab w:val="num" w:pos="1620"/>
          </w:tabs>
          <w:ind w:left="972" w:hanging="432"/>
        </w:pPr>
        <w:rPr>
          <w:rFonts w:hint="default"/>
          <w:b/>
          <w:sz w:val="22"/>
          <w:szCs w:val="22"/>
        </w:rPr>
      </w:lvl>
    </w:lvlOverride>
    <w:lvlOverride w:ilvl="2">
      <w:lvl w:ilvl="2">
        <w:start w:val="1"/>
        <w:numFmt w:val="decimal"/>
        <w:lvlText w:val="%1.%2.%3."/>
        <w:lvlJc w:val="left"/>
        <w:pPr>
          <w:tabs>
            <w:tab w:val="num" w:pos="3077"/>
          </w:tabs>
          <w:ind w:left="1781" w:hanging="504"/>
        </w:pPr>
        <w:rPr>
          <w:rFonts w:hint="default"/>
        </w:rPr>
      </w:lvl>
    </w:lvlOverride>
    <w:lvlOverride w:ilvl="3">
      <w:lvl w:ilvl="3">
        <w:start w:val="1"/>
        <w:numFmt w:val="decimal"/>
        <w:lvlText w:val="%1.%2.%3.%4."/>
        <w:lvlJc w:val="left"/>
        <w:pPr>
          <w:tabs>
            <w:tab w:val="num" w:pos="3240"/>
          </w:tabs>
          <w:ind w:left="1728" w:hanging="648"/>
        </w:pPr>
        <w:rPr>
          <w:rFonts w:hint="default"/>
          <w:b w:val="0"/>
          <w:sz w:val="22"/>
          <w:szCs w:val="22"/>
        </w:rPr>
      </w:lvl>
    </w:lvlOverride>
    <w:lvlOverride w:ilvl="4">
      <w:lvl w:ilvl="4">
        <w:start w:val="1"/>
        <w:numFmt w:val="decimal"/>
        <w:lvlText w:val="%1.%2.%3.%4.%5."/>
        <w:lvlJc w:val="left"/>
        <w:pPr>
          <w:tabs>
            <w:tab w:val="num" w:pos="4320"/>
          </w:tabs>
          <w:ind w:left="2232" w:hanging="792"/>
        </w:pPr>
        <w:rPr>
          <w:rFonts w:hint="default"/>
        </w:rPr>
      </w:lvl>
    </w:lvlOverride>
    <w:lvlOverride w:ilvl="5">
      <w:lvl w:ilvl="5">
        <w:start w:val="1"/>
        <w:numFmt w:val="decimal"/>
        <w:lvlText w:val="%1.%2.%3.%4.%5.%6."/>
        <w:lvlJc w:val="left"/>
        <w:pPr>
          <w:tabs>
            <w:tab w:val="num" w:pos="5040"/>
          </w:tabs>
          <w:ind w:left="2736" w:hanging="936"/>
        </w:pPr>
        <w:rPr>
          <w:rFonts w:hint="default"/>
        </w:rPr>
      </w:lvl>
    </w:lvlOverride>
    <w:lvlOverride w:ilvl="6">
      <w:lvl w:ilvl="6">
        <w:start w:val="1"/>
        <w:numFmt w:val="decimal"/>
        <w:lvlText w:val="%1.%2.%3.%4.%5.%6.%7."/>
        <w:lvlJc w:val="left"/>
        <w:pPr>
          <w:tabs>
            <w:tab w:val="num" w:pos="5760"/>
          </w:tabs>
          <w:ind w:left="3240" w:hanging="1080"/>
        </w:pPr>
        <w:rPr>
          <w:rFonts w:hint="default"/>
        </w:rPr>
      </w:lvl>
    </w:lvlOverride>
    <w:lvlOverride w:ilvl="7">
      <w:lvl w:ilvl="7">
        <w:start w:val="1"/>
        <w:numFmt w:val="decimal"/>
        <w:lvlText w:val="%1.%2.%3.%4.%5.%6.%7.%8."/>
        <w:lvlJc w:val="left"/>
        <w:pPr>
          <w:tabs>
            <w:tab w:val="num" w:pos="6840"/>
          </w:tabs>
          <w:ind w:left="3744" w:hanging="1224"/>
        </w:pPr>
        <w:rPr>
          <w:rFonts w:hint="default"/>
        </w:rPr>
      </w:lvl>
    </w:lvlOverride>
    <w:lvlOverride w:ilvl="8">
      <w:lvl w:ilvl="8">
        <w:start w:val="1"/>
        <w:numFmt w:val="decimal"/>
        <w:lvlText w:val="%1.%2.%3.%4.%5.%6.%7.%8.%9."/>
        <w:lvlJc w:val="left"/>
        <w:pPr>
          <w:tabs>
            <w:tab w:val="num" w:pos="7560"/>
          </w:tabs>
          <w:ind w:left="4320" w:hanging="1440"/>
        </w:pPr>
        <w:rPr>
          <w:rFonts w:hint="default"/>
        </w:rPr>
      </w:lvl>
    </w:lvlOverride>
  </w:num>
  <w:num w:numId="43" w16cid:durableId="1631588750">
    <w:abstractNumId w:val="29"/>
  </w:num>
  <w:num w:numId="44" w16cid:durableId="1437675492">
    <w:abstractNumId w:val="17"/>
  </w:num>
  <w:num w:numId="45" w16cid:durableId="1800607588">
    <w:abstractNumId w:val="30"/>
  </w:num>
  <w:num w:numId="46" w16cid:durableId="629438038">
    <w:abstractNumId w:val="16"/>
  </w:num>
  <w:num w:numId="47" w16cid:durableId="878854263">
    <w:abstractNumId w:val="37"/>
  </w:num>
  <w:num w:numId="48" w16cid:durableId="716659494">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rawingGridHorizontalSpacing w:val="57"/>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7462"/>
    <w:rsid w:val="00000218"/>
    <w:rsid w:val="000002D7"/>
    <w:rsid w:val="00000948"/>
    <w:rsid w:val="0000137B"/>
    <w:rsid w:val="000027E7"/>
    <w:rsid w:val="0000286E"/>
    <w:rsid w:val="0000292C"/>
    <w:rsid w:val="00003377"/>
    <w:rsid w:val="000049BB"/>
    <w:rsid w:val="000051F4"/>
    <w:rsid w:val="00005299"/>
    <w:rsid w:val="0000574A"/>
    <w:rsid w:val="00006190"/>
    <w:rsid w:val="00006FBA"/>
    <w:rsid w:val="000073F3"/>
    <w:rsid w:val="00007DA5"/>
    <w:rsid w:val="000101F3"/>
    <w:rsid w:val="00010C79"/>
    <w:rsid w:val="00010DA0"/>
    <w:rsid w:val="00013B35"/>
    <w:rsid w:val="00013E6A"/>
    <w:rsid w:val="00013F8B"/>
    <w:rsid w:val="00014D2A"/>
    <w:rsid w:val="00015DB0"/>
    <w:rsid w:val="00015F00"/>
    <w:rsid w:val="00017348"/>
    <w:rsid w:val="000175CD"/>
    <w:rsid w:val="000204B7"/>
    <w:rsid w:val="00020591"/>
    <w:rsid w:val="0002088A"/>
    <w:rsid w:val="00020CD8"/>
    <w:rsid w:val="0002123F"/>
    <w:rsid w:val="00021455"/>
    <w:rsid w:val="00021743"/>
    <w:rsid w:val="00021888"/>
    <w:rsid w:val="00021BA2"/>
    <w:rsid w:val="0002224C"/>
    <w:rsid w:val="00022B29"/>
    <w:rsid w:val="00022FB8"/>
    <w:rsid w:val="00023476"/>
    <w:rsid w:val="00023535"/>
    <w:rsid w:val="0002388D"/>
    <w:rsid w:val="00023BE5"/>
    <w:rsid w:val="000244CC"/>
    <w:rsid w:val="00024500"/>
    <w:rsid w:val="000246A4"/>
    <w:rsid w:val="00024916"/>
    <w:rsid w:val="0002666D"/>
    <w:rsid w:val="000270B1"/>
    <w:rsid w:val="000305C4"/>
    <w:rsid w:val="00030871"/>
    <w:rsid w:val="00031051"/>
    <w:rsid w:val="00031664"/>
    <w:rsid w:val="00032485"/>
    <w:rsid w:val="00032635"/>
    <w:rsid w:val="0003358F"/>
    <w:rsid w:val="00034577"/>
    <w:rsid w:val="00034633"/>
    <w:rsid w:val="00034648"/>
    <w:rsid w:val="00034D4D"/>
    <w:rsid w:val="00035759"/>
    <w:rsid w:val="0003586A"/>
    <w:rsid w:val="00035DBE"/>
    <w:rsid w:val="000364A1"/>
    <w:rsid w:val="00036B16"/>
    <w:rsid w:val="00036BA8"/>
    <w:rsid w:val="00036D36"/>
    <w:rsid w:val="00037149"/>
    <w:rsid w:val="00037286"/>
    <w:rsid w:val="00037462"/>
    <w:rsid w:val="00037630"/>
    <w:rsid w:val="0004093C"/>
    <w:rsid w:val="0004141F"/>
    <w:rsid w:val="00042053"/>
    <w:rsid w:val="00042284"/>
    <w:rsid w:val="000427B5"/>
    <w:rsid w:val="0004294A"/>
    <w:rsid w:val="00043036"/>
    <w:rsid w:val="00044B27"/>
    <w:rsid w:val="00044B50"/>
    <w:rsid w:val="00045A00"/>
    <w:rsid w:val="00046792"/>
    <w:rsid w:val="00047190"/>
    <w:rsid w:val="00047352"/>
    <w:rsid w:val="000510ED"/>
    <w:rsid w:val="00052279"/>
    <w:rsid w:val="00053451"/>
    <w:rsid w:val="0005365F"/>
    <w:rsid w:val="00053DF0"/>
    <w:rsid w:val="0005433A"/>
    <w:rsid w:val="00054502"/>
    <w:rsid w:val="00055725"/>
    <w:rsid w:val="00055816"/>
    <w:rsid w:val="00055FB9"/>
    <w:rsid w:val="00056602"/>
    <w:rsid w:val="00056937"/>
    <w:rsid w:val="0005734C"/>
    <w:rsid w:val="00057E56"/>
    <w:rsid w:val="00057EF5"/>
    <w:rsid w:val="00060254"/>
    <w:rsid w:val="00060300"/>
    <w:rsid w:val="00060898"/>
    <w:rsid w:val="00061438"/>
    <w:rsid w:val="000619A6"/>
    <w:rsid w:val="00061B87"/>
    <w:rsid w:val="00061D07"/>
    <w:rsid w:val="0006200E"/>
    <w:rsid w:val="000633FE"/>
    <w:rsid w:val="00063483"/>
    <w:rsid w:val="00063751"/>
    <w:rsid w:val="000647DC"/>
    <w:rsid w:val="00064AD0"/>
    <w:rsid w:val="00064BAA"/>
    <w:rsid w:val="0006583E"/>
    <w:rsid w:val="00065C58"/>
    <w:rsid w:val="00065EA8"/>
    <w:rsid w:val="0006605F"/>
    <w:rsid w:val="000668EC"/>
    <w:rsid w:val="00066FA1"/>
    <w:rsid w:val="0007008C"/>
    <w:rsid w:val="00071CE5"/>
    <w:rsid w:val="00072628"/>
    <w:rsid w:val="00072687"/>
    <w:rsid w:val="00072EF3"/>
    <w:rsid w:val="0007348A"/>
    <w:rsid w:val="000739A0"/>
    <w:rsid w:val="000741C8"/>
    <w:rsid w:val="000741E8"/>
    <w:rsid w:val="000746B4"/>
    <w:rsid w:val="000746CD"/>
    <w:rsid w:val="00074A72"/>
    <w:rsid w:val="00074B52"/>
    <w:rsid w:val="00076A6C"/>
    <w:rsid w:val="0007715C"/>
    <w:rsid w:val="000775E1"/>
    <w:rsid w:val="00077610"/>
    <w:rsid w:val="00077B2F"/>
    <w:rsid w:val="00081682"/>
    <w:rsid w:val="000823B5"/>
    <w:rsid w:val="00082443"/>
    <w:rsid w:val="00082557"/>
    <w:rsid w:val="0008258F"/>
    <w:rsid w:val="0008435C"/>
    <w:rsid w:val="000847C4"/>
    <w:rsid w:val="00084EBC"/>
    <w:rsid w:val="0008527B"/>
    <w:rsid w:val="00085366"/>
    <w:rsid w:val="000873B9"/>
    <w:rsid w:val="00087550"/>
    <w:rsid w:val="000905B7"/>
    <w:rsid w:val="00090C18"/>
    <w:rsid w:val="00090D92"/>
    <w:rsid w:val="0009229A"/>
    <w:rsid w:val="0009268F"/>
    <w:rsid w:val="0009292F"/>
    <w:rsid w:val="00093720"/>
    <w:rsid w:val="00093B06"/>
    <w:rsid w:val="00094081"/>
    <w:rsid w:val="0009490B"/>
    <w:rsid w:val="00095178"/>
    <w:rsid w:val="00095CCB"/>
    <w:rsid w:val="00096595"/>
    <w:rsid w:val="000A01A2"/>
    <w:rsid w:val="000A0341"/>
    <w:rsid w:val="000A0728"/>
    <w:rsid w:val="000A09AF"/>
    <w:rsid w:val="000A19BD"/>
    <w:rsid w:val="000A280E"/>
    <w:rsid w:val="000A2CF8"/>
    <w:rsid w:val="000A39AB"/>
    <w:rsid w:val="000A4BD1"/>
    <w:rsid w:val="000A59CC"/>
    <w:rsid w:val="000A673B"/>
    <w:rsid w:val="000A7A8D"/>
    <w:rsid w:val="000B0201"/>
    <w:rsid w:val="000B09AA"/>
    <w:rsid w:val="000B1162"/>
    <w:rsid w:val="000B1E2F"/>
    <w:rsid w:val="000B2015"/>
    <w:rsid w:val="000B20D9"/>
    <w:rsid w:val="000B351D"/>
    <w:rsid w:val="000B36B1"/>
    <w:rsid w:val="000B38E2"/>
    <w:rsid w:val="000B3D60"/>
    <w:rsid w:val="000B4FB4"/>
    <w:rsid w:val="000B50A6"/>
    <w:rsid w:val="000B5DE4"/>
    <w:rsid w:val="000B6A75"/>
    <w:rsid w:val="000B6AB9"/>
    <w:rsid w:val="000B733C"/>
    <w:rsid w:val="000B7FE3"/>
    <w:rsid w:val="000C05E2"/>
    <w:rsid w:val="000C0D22"/>
    <w:rsid w:val="000C2440"/>
    <w:rsid w:val="000C282C"/>
    <w:rsid w:val="000C302E"/>
    <w:rsid w:val="000C3FD4"/>
    <w:rsid w:val="000C4351"/>
    <w:rsid w:val="000C4B07"/>
    <w:rsid w:val="000C4D50"/>
    <w:rsid w:val="000C5006"/>
    <w:rsid w:val="000C5331"/>
    <w:rsid w:val="000C5ACD"/>
    <w:rsid w:val="000C5E65"/>
    <w:rsid w:val="000C5F52"/>
    <w:rsid w:val="000C608A"/>
    <w:rsid w:val="000C6F7C"/>
    <w:rsid w:val="000C7007"/>
    <w:rsid w:val="000C7E0A"/>
    <w:rsid w:val="000C7E98"/>
    <w:rsid w:val="000D002A"/>
    <w:rsid w:val="000D0642"/>
    <w:rsid w:val="000D0AC2"/>
    <w:rsid w:val="000D165A"/>
    <w:rsid w:val="000D2418"/>
    <w:rsid w:val="000D2ADF"/>
    <w:rsid w:val="000D3954"/>
    <w:rsid w:val="000D3BD6"/>
    <w:rsid w:val="000D4AD8"/>
    <w:rsid w:val="000D4D8F"/>
    <w:rsid w:val="000D4F2F"/>
    <w:rsid w:val="000D5C0C"/>
    <w:rsid w:val="000D5FF2"/>
    <w:rsid w:val="000D69B4"/>
    <w:rsid w:val="000D6C1D"/>
    <w:rsid w:val="000D6ED9"/>
    <w:rsid w:val="000D78A7"/>
    <w:rsid w:val="000E078D"/>
    <w:rsid w:val="000E089D"/>
    <w:rsid w:val="000E1019"/>
    <w:rsid w:val="000E12E4"/>
    <w:rsid w:val="000E19A8"/>
    <w:rsid w:val="000E1BC0"/>
    <w:rsid w:val="000E24E0"/>
    <w:rsid w:val="000E2A5A"/>
    <w:rsid w:val="000E2B86"/>
    <w:rsid w:val="000E2F81"/>
    <w:rsid w:val="000E3F8C"/>
    <w:rsid w:val="000E40A5"/>
    <w:rsid w:val="000E4320"/>
    <w:rsid w:val="000E4708"/>
    <w:rsid w:val="000E4D34"/>
    <w:rsid w:val="000E5F68"/>
    <w:rsid w:val="000E6033"/>
    <w:rsid w:val="000E6084"/>
    <w:rsid w:val="000E613A"/>
    <w:rsid w:val="000E67EC"/>
    <w:rsid w:val="000E696E"/>
    <w:rsid w:val="000E6B4F"/>
    <w:rsid w:val="000E75AD"/>
    <w:rsid w:val="000E76AB"/>
    <w:rsid w:val="000E78FC"/>
    <w:rsid w:val="000E7A11"/>
    <w:rsid w:val="000E7A3C"/>
    <w:rsid w:val="000E7A77"/>
    <w:rsid w:val="000F0116"/>
    <w:rsid w:val="000F0FC9"/>
    <w:rsid w:val="000F2EA5"/>
    <w:rsid w:val="000F35D8"/>
    <w:rsid w:val="000F3E08"/>
    <w:rsid w:val="000F412A"/>
    <w:rsid w:val="000F4D33"/>
    <w:rsid w:val="000F4E53"/>
    <w:rsid w:val="000F4EE2"/>
    <w:rsid w:val="000F5166"/>
    <w:rsid w:val="000F53DB"/>
    <w:rsid w:val="000F549A"/>
    <w:rsid w:val="000F5CC1"/>
    <w:rsid w:val="000F5E70"/>
    <w:rsid w:val="000F644C"/>
    <w:rsid w:val="000F720D"/>
    <w:rsid w:val="00101E2C"/>
    <w:rsid w:val="00101FB4"/>
    <w:rsid w:val="001028DE"/>
    <w:rsid w:val="00102E28"/>
    <w:rsid w:val="0010395F"/>
    <w:rsid w:val="00105045"/>
    <w:rsid w:val="00105CA4"/>
    <w:rsid w:val="0010750F"/>
    <w:rsid w:val="00107CD3"/>
    <w:rsid w:val="001105FA"/>
    <w:rsid w:val="00110B84"/>
    <w:rsid w:val="00111FAE"/>
    <w:rsid w:val="00112C2E"/>
    <w:rsid w:val="00114BAF"/>
    <w:rsid w:val="001154C3"/>
    <w:rsid w:val="00116835"/>
    <w:rsid w:val="0011715C"/>
    <w:rsid w:val="00117CF6"/>
    <w:rsid w:val="00117ED9"/>
    <w:rsid w:val="00120A4E"/>
    <w:rsid w:val="00121506"/>
    <w:rsid w:val="00121BB7"/>
    <w:rsid w:val="001222D7"/>
    <w:rsid w:val="00122511"/>
    <w:rsid w:val="0012273C"/>
    <w:rsid w:val="00122A2C"/>
    <w:rsid w:val="00123E67"/>
    <w:rsid w:val="00124069"/>
    <w:rsid w:val="001247CD"/>
    <w:rsid w:val="00124EDD"/>
    <w:rsid w:val="00126256"/>
    <w:rsid w:val="00126337"/>
    <w:rsid w:val="00126BF0"/>
    <w:rsid w:val="00126E30"/>
    <w:rsid w:val="00127F83"/>
    <w:rsid w:val="001301BF"/>
    <w:rsid w:val="001302FE"/>
    <w:rsid w:val="00130AC6"/>
    <w:rsid w:val="00130FA3"/>
    <w:rsid w:val="00130FDA"/>
    <w:rsid w:val="001310C3"/>
    <w:rsid w:val="0013127C"/>
    <w:rsid w:val="0013295E"/>
    <w:rsid w:val="00132B34"/>
    <w:rsid w:val="00134441"/>
    <w:rsid w:val="00134571"/>
    <w:rsid w:val="00134E66"/>
    <w:rsid w:val="00134FA3"/>
    <w:rsid w:val="001351C1"/>
    <w:rsid w:val="0013581C"/>
    <w:rsid w:val="001362FB"/>
    <w:rsid w:val="00136592"/>
    <w:rsid w:val="0013660A"/>
    <w:rsid w:val="00136743"/>
    <w:rsid w:val="001369F6"/>
    <w:rsid w:val="001372F9"/>
    <w:rsid w:val="00140D1D"/>
    <w:rsid w:val="00140DD1"/>
    <w:rsid w:val="00140EB7"/>
    <w:rsid w:val="0014118E"/>
    <w:rsid w:val="00141288"/>
    <w:rsid w:val="0014146B"/>
    <w:rsid w:val="0014190F"/>
    <w:rsid w:val="001423D2"/>
    <w:rsid w:val="001427E4"/>
    <w:rsid w:val="0014360C"/>
    <w:rsid w:val="00144A88"/>
    <w:rsid w:val="00144D55"/>
    <w:rsid w:val="0014642F"/>
    <w:rsid w:val="0014683A"/>
    <w:rsid w:val="00147178"/>
    <w:rsid w:val="001508A4"/>
    <w:rsid w:val="00150F49"/>
    <w:rsid w:val="00151112"/>
    <w:rsid w:val="00151F5C"/>
    <w:rsid w:val="00152760"/>
    <w:rsid w:val="00153036"/>
    <w:rsid w:val="00153233"/>
    <w:rsid w:val="00153839"/>
    <w:rsid w:val="001538E1"/>
    <w:rsid w:val="00153A46"/>
    <w:rsid w:val="00154695"/>
    <w:rsid w:val="00154E7D"/>
    <w:rsid w:val="00155052"/>
    <w:rsid w:val="001554DB"/>
    <w:rsid w:val="001567A4"/>
    <w:rsid w:val="00156A95"/>
    <w:rsid w:val="00156AB4"/>
    <w:rsid w:val="00156F86"/>
    <w:rsid w:val="001572B8"/>
    <w:rsid w:val="00157445"/>
    <w:rsid w:val="001600DC"/>
    <w:rsid w:val="00160630"/>
    <w:rsid w:val="00160A3A"/>
    <w:rsid w:val="00162589"/>
    <w:rsid w:val="001625C1"/>
    <w:rsid w:val="00163672"/>
    <w:rsid w:val="00163E54"/>
    <w:rsid w:val="0016521B"/>
    <w:rsid w:val="00165EA8"/>
    <w:rsid w:val="00165FD6"/>
    <w:rsid w:val="001661A9"/>
    <w:rsid w:val="00166794"/>
    <w:rsid w:val="001701AC"/>
    <w:rsid w:val="00170D09"/>
    <w:rsid w:val="00170E64"/>
    <w:rsid w:val="001716C4"/>
    <w:rsid w:val="00171BE0"/>
    <w:rsid w:val="001721AB"/>
    <w:rsid w:val="0017253D"/>
    <w:rsid w:val="00173197"/>
    <w:rsid w:val="00173953"/>
    <w:rsid w:val="00173DD8"/>
    <w:rsid w:val="0017489C"/>
    <w:rsid w:val="00175460"/>
    <w:rsid w:val="001759BE"/>
    <w:rsid w:val="00175F0A"/>
    <w:rsid w:val="00175FBF"/>
    <w:rsid w:val="00176598"/>
    <w:rsid w:val="00176A6F"/>
    <w:rsid w:val="00176F59"/>
    <w:rsid w:val="00176FBF"/>
    <w:rsid w:val="00177F1C"/>
    <w:rsid w:val="00180646"/>
    <w:rsid w:val="0018076A"/>
    <w:rsid w:val="00180F32"/>
    <w:rsid w:val="00181AA2"/>
    <w:rsid w:val="00181EF6"/>
    <w:rsid w:val="00182F6E"/>
    <w:rsid w:val="001831D7"/>
    <w:rsid w:val="001833A3"/>
    <w:rsid w:val="00184695"/>
    <w:rsid w:val="00184884"/>
    <w:rsid w:val="00184944"/>
    <w:rsid w:val="00184E78"/>
    <w:rsid w:val="001856C5"/>
    <w:rsid w:val="00185FD3"/>
    <w:rsid w:val="001862D7"/>
    <w:rsid w:val="00186648"/>
    <w:rsid w:val="00186FBE"/>
    <w:rsid w:val="001878F2"/>
    <w:rsid w:val="00187C34"/>
    <w:rsid w:val="00187CF0"/>
    <w:rsid w:val="001906D2"/>
    <w:rsid w:val="00191B4D"/>
    <w:rsid w:val="00191CC2"/>
    <w:rsid w:val="001920D2"/>
    <w:rsid w:val="00192274"/>
    <w:rsid w:val="00192AA8"/>
    <w:rsid w:val="00192F4C"/>
    <w:rsid w:val="001933F6"/>
    <w:rsid w:val="00193616"/>
    <w:rsid w:val="00193824"/>
    <w:rsid w:val="00193A4D"/>
    <w:rsid w:val="00193E79"/>
    <w:rsid w:val="001942DF"/>
    <w:rsid w:val="0019473F"/>
    <w:rsid w:val="00194AE7"/>
    <w:rsid w:val="00194D26"/>
    <w:rsid w:val="0019508B"/>
    <w:rsid w:val="001957CC"/>
    <w:rsid w:val="00195B7D"/>
    <w:rsid w:val="001965EB"/>
    <w:rsid w:val="001966E4"/>
    <w:rsid w:val="00196AE9"/>
    <w:rsid w:val="00196DD5"/>
    <w:rsid w:val="00197A76"/>
    <w:rsid w:val="00197B9E"/>
    <w:rsid w:val="001A02AF"/>
    <w:rsid w:val="001A061C"/>
    <w:rsid w:val="001A0A6D"/>
    <w:rsid w:val="001A0A73"/>
    <w:rsid w:val="001A17C5"/>
    <w:rsid w:val="001A1DF1"/>
    <w:rsid w:val="001A29AD"/>
    <w:rsid w:val="001A2F4D"/>
    <w:rsid w:val="001A30F4"/>
    <w:rsid w:val="001A3CD1"/>
    <w:rsid w:val="001A4485"/>
    <w:rsid w:val="001A4C3F"/>
    <w:rsid w:val="001A51D7"/>
    <w:rsid w:val="001A6C93"/>
    <w:rsid w:val="001A6FCA"/>
    <w:rsid w:val="001A72D7"/>
    <w:rsid w:val="001A77D3"/>
    <w:rsid w:val="001A7D3C"/>
    <w:rsid w:val="001B00C6"/>
    <w:rsid w:val="001B0491"/>
    <w:rsid w:val="001B0ADC"/>
    <w:rsid w:val="001B1C29"/>
    <w:rsid w:val="001B264E"/>
    <w:rsid w:val="001B339D"/>
    <w:rsid w:val="001B37FE"/>
    <w:rsid w:val="001B41EA"/>
    <w:rsid w:val="001B51DC"/>
    <w:rsid w:val="001B6894"/>
    <w:rsid w:val="001B790C"/>
    <w:rsid w:val="001B7B61"/>
    <w:rsid w:val="001B7DC9"/>
    <w:rsid w:val="001B7EE9"/>
    <w:rsid w:val="001C01D6"/>
    <w:rsid w:val="001C02FA"/>
    <w:rsid w:val="001C05AD"/>
    <w:rsid w:val="001C16B0"/>
    <w:rsid w:val="001C1AA7"/>
    <w:rsid w:val="001C1D5E"/>
    <w:rsid w:val="001C2C71"/>
    <w:rsid w:val="001C3673"/>
    <w:rsid w:val="001C428B"/>
    <w:rsid w:val="001C433D"/>
    <w:rsid w:val="001C442C"/>
    <w:rsid w:val="001C4569"/>
    <w:rsid w:val="001C47CD"/>
    <w:rsid w:val="001C4D7E"/>
    <w:rsid w:val="001C50CE"/>
    <w:rsid w:val="001C5779"/>
    <w:rsid w:val="001C5962"/>
    <w:rsid w:val="001C5CC5"/>
    <w:rsid w:val="001C5DA5"/>
    <w:rsid w:val="001C7366"/>
    <w:rsid w:val="001C7423"/>
    <w:rsid w:val="001C79A6"/>
    <w:rsid w:val="001C7F51"/>
    <w:rsid w:val="001D00DA"/>
    <w:rsid w:val="001D0698"/>
    <w:rsid w:val="001D0A3B"/>
    <w:rsid w:val="001D1D64"/>
    <w:rsid w:val="001D1DBD"/>
    <w:rsid w:val="001D3870"/>
    <w:rsid w:val="001D3BEB"/>
    <w:rsid w:val="001D5B3C"/>
    <w:rsid w:val="001D696D"/>
    <w:rsid w:val="001D6F97"/>
    <w:rsid w:val="001D77C2"/>
    <w:rsid w:val="001D7A4F"/>
    <w:rsid w:val="001D7A92"/>
    <w:rsid w:val="001D7BF9"/>
    <w:rsid w:val="001E01D5"/>
    <w:rsid w:val="001E0239"/>
    <w:rsid w:val="001E05FF"/>
    <w:rsid w:val="001E17C3"/>
    <w:rsid w:val="001E1C10"/>
    <w:rsid w:val="001E2CC6"/>
    <w:rsid w:val="001E5754"/>
    <w:rsid w:val="001E5E86"/>
    <w:rsid w:val="001E5FE7"/>
    <w:rsid w:val="001E6027"/>
    <w:rsid w:val="001E6080"/>
    <w:rsid w:val="001E60D5"/>
    <w:rsid w:val="001E726A"/>
    <w:rsid w:val="001E789B"/>
    <w:rsid w:val="001F03E0"/>
    <w:rsid w:val="001F0765"/>
    <w:rsid w:val="001F132A"/>
    <w:rsid w:val="001F1DB9"/>
    <w:rsid w:val="001F2076"/>
    <w:rsid w:val="001F2694"/>
    <w:rsid w:val="001F294D"/>
    <w:rsid w:val="001F2CEF"/>
    <w:rsid w:val="001F2E45"/>
    <w:rsid w:val="001F35A3"/>
    <w:rsid w:val="001F3FA2"/>
    <w:rsid w:val="001F4051"/>
    <w:rsid w:val="001F42D2"/>
    <w:rsid w:val="001F4453"/>
    <w:rsid w:val="001F5A92"/>
    <w:rsid w:val="001F5C74"/>
    <w:rsid w:val="001F6D79"/>
    <w:rsid w:val="001F7076"/>
    <w:rsid w:val="001F7360"/>
    <w:rsid w:val="001F7465"/>
    <w:rsid w:val="001F7CED"/>
    <w:rsid w:val="002003CA"/>
    <w:rsid w:val="00200664"/>
    <w:rsid w:val="00201034"/>
    <w:rsid w:val="00201274"/>
    <w:rsid w:val="0020230C"/>
    <w:rsid w:val="00202773"/>
    <w:rsid w:val="00202D5E"/>
    <w:rsid w:val="00202E81"/>
    <w:rsid w:val="002037BB"/>
    <w:rsid w:val="00203A54"/>
    <w:rsid w:val="00203AF4"/>
    <w:rsid w:val="002043C3"/>
    <w:rsid w:val="002047F3"/>
    <w:rsid w:val="0020499C"/>
    <w:rsid w:val="00204E41"/>
    <w:rsid w:val="0020528D"/>
    <w:rsid w:val="002052A8"/>
    <w:rsid w:val="002057EB"/>
    <w:rsid w:val="002059C4"/>
    <w:rsid w:val="002109BF"/>
    <w:rsid w:val="00210E68"/>
    <w:rsid w:val="002112DA"/>
    <w:rsid w:val="002112EE"/>
    <w:rsid w:val="00211622"/>
    <w:rsid w:val="002116CD"/>
    <w:rsid w:val="0021181E"/>
    <w:rsid w:val="00211DE1"/>
    <w:rsid w:val="00212DF2"/>
    <w:rsid w:val="00213A05"/>
    <w:rsid w:val="00215360"/>
    <w:rsid w:val="00215927"/>
    <w:rsid w:val="00215EE5"/>
    <w:rsid w:val="0021651D"/>
    <w:rsid w:val="00216DA7"/>
    <w:rsid w:val="00216F0C"/>
    <w:rsid w:val="00216FD7"/>
    <w:rsid w:val="002205B3"/>
    <w:rsid w:val="00220FE2"/>
    <w:rsid w:val="00221AF4"/>
    <w:rsid w:val="00221D1D"/>
    <w:rsid w:val="00221D5F"/>
    <w:rsid w:val="00221DCE"/>
    <w:rsid w:val="002223A7"/>
    <w:rsid w:val="002228AB"/>
    <w:rsid w:val="00222C4B"/>
    <w:rsid w:val="00223049"/>
    <w:rsid w:val="00223220"/>
    <w:rsid w:val="002237FC"/>
    <w:rsid w:val="00223F16"/>
    <w:rsid w:val="002243A0"/>
    <w:rsid w:val="00224478"/>
    <w:rsid w:val="002244BF"/>
    <w:rsid w:val="00224904"/>
    <w:rsid w:val="00224A26"/>
    <w:rsid w:val="00224B56"/>
    <w:rsid w:val="00225AE3"/>
    <w:rsid w:val="002264FC"/>
    <w:rsid w:val="00226D7C"/>
    <w:rsid w:val="002270F5"/>
    <w:rsid w:val="00227D53"/>
    <w:rsid w:val="00227F1E"/>
    <w:rsid w:val="002301CC"/>
    <w:rsid w:val="00230E9F"/>
    <w:rsid w:val="002310D3"/>
    <w:rsid w:val="00231688"/>
    <w:rsid w:val="002317C4"/>
    <w:rsid w:val="00231C6B"/>
    <w:rsid w:val="00231F1D"/>
    <w:rsid w:val="00232E70"/>
    <w:rsid w:val="0023319E"/>
    <w:rsid w:val="00234DB6"/>
    <w:rsid w:val="00236180"/>
    <w:rsid w:val="00236419"/>
    <w:rsid w:val="00236DE5"/>
    <w:rsid w:val="00237905"/>
    <w:rsid w:val="00241145"/>
    <w:rsid w:val="0024132E"/>
    <w:rsid w:val="0024142C"/>
    <w:rsid w:val="00241B24"/>
    <w:rsid w:val="00241C7B"/>
    <w:rsid w:val="002426CF"/>
    <w:rsid w:val="00242B32"/>
    <w:rsid w:val="00242F68"/>
    <w:rsid w:val="002438F3"/>
    <w:rsid w:val="0024546C"/>
    <w:rsid w:val="00245482"/>
    <w:rsid w:val="00245886"/>
    <w:rsid w:val="00245E64"/>
    <w:rsid w:val="00245F80"/>
    <w:rsid w:val="002460F5"/>
    <w:rsid w:val="00246158"/>
    <w:rsid w:val="00246E63"/>
    <w:rsid w:val="002503B3"/>
    <w:rsid w:val="00250F41"/>
    <w:rsid w:val="0025100A"/>
    <w:rsid w:val="002514E5"/>
    <w:rsid w:val="00251B80"/>
    <w:rsid w:val="00254554"/>
    <w:rsid w:val="002549EC"/>
    <w:rsid w:val="0025686E"/>
    <w:rsid w:val="00257114"/>
    <w:rsid w:val="002573C8"/>
    <w:rsid w:val="00257670"/>
    <w:rsid w:val="00257A27"/>
    <w:rsid w:val="00257D62"/>
    <w:rsid w:val="0026192C"/>
    <w:rsid w:val="002619CB"/>
    <w:rsid w:val="00261D23"/>
    <w:rsid w:val="0026211D"/>
    <w:rsid w:val="002629FC"/>
    <w:rsid w:val="00262AFA"/>
    <w:rsid w:val="00262BCB"/>
    <w:rsid w:val="0026306F"/>
    <w:rsid w:val="0026314D"/>
    <w:rsid w:val="00264595"/>
    <w:rsid w:val="00264CE1"/>
    <w:rsid w:val="00264EEC"/>
    <w:rsid w:val="00265B58"/>
    <w:rsid w:val="00265CEB"/>
    <w:rsid w:val="00265F87"/>
    <w:rsid w:val="00266691"/>
    <w:rsid w:val="00266BE6"/>
    <w:rsid w:val="00267C9A"/>
    <w:rsid w:val="002702F6"/>
    <w:rsid w:val="00271595"/>
    <w:rsid w:val="00271ABF"/>
    <w:rsid w:val="00272260"/>
    <w:rsid w:val="00272AF0"/>
    <w:rsid w:val="0027375A"/>
    <w:rsid w:val="00273780"/>
    <w:rsid w:val="00273A08"/>
    <w:rsid w:val="002747CE"/>
    <w:rsid w:val="00275B9F"/>
    <w:rsid w:val="0027662E"/>
    <w:rsid w:val="00280718"/>
    <w:rsid w:val="002821D6"/>
    <w:rsid w:val="00282475"/>
    <w:rsid w:val="00282FD2"/>
    <w:rsid w:val="00285BD5"/>
    <w:rsid w:val="00286615"/>
    <w:rsid w:val="00286D85"/>
    <w:rsid w:val="00286DA8"/>
    <w:rsid w:val="00286EE3"/>
    <w:rsid w:val="00287A29"/>
    <w:rsid w:val="00287E7E"/>
    <w:rsid w:val="002901AB"/>
    <w:rsid w:val="002902E8"/>
    <w:rsid w:val="00290F1F"/>
    <w:rsid w:val="002910FC"/>
    <w:rsid w:val="00291138"/>
    <w:rsid w:val="002915BA"/>
    <w:rsid w:val="00291A90"/>
    <w:rsid w:val="002924C0"/>
    <w:rsid w:val="00292896"/>
    <w:rsid w:val="0029381B"/>
    <w:rsid w:val="00294531"/>
    <w:rsid w:val="00294907"/>
    <w:rsid w:val="00294D52"/>
    <w:rsid w:val="002955F2"/>
    <w:rsid w:val="0029580F"/>
    <w:rsid w:val="002962C4"/>
    <w:rsid w:val="00296672"/>
    <w:rsid w:val="0029691D"/>
    <w:rsid w:val="002A0219"/>
    <w:rsid w:val="002A051C"/>
    <w:rsid w:val="002A13AC"/>
    <w:rsid w:val="002A1C11"/>
    <w:rsid w:val="002A219D"/>
    <w:rsid w:val="002A244D"/>
    <w:rsid w:val="002A2F0B"/>
    <w:rsid w:val="002A2F7C"/>
    <w:rsid w:val="002A3214"/>
    <w:rsid w:val="002A3CFB"/>
    <w:rsid w:val="002A441F"/>
    <w:rsid w:val="002A586F"/>
    <w:rsid w:val="002A62EC"/>
    <w:rsid w:val="002A74D9"/>
    <w:rsid w:val="002A75B2"/>
    <w:rsid w:val="002A7FD9"/>
    <w:rsid w:val="002B031F"/>
    <w:rsid w:val="002B055F"/>
    <w:rsid w:val="002B0C9A"/>
    <w:rsid w:val="002B1B2A"/>
    <w:rsid w:val="002B2917"/>
    <w:rsid w:val="002B2DA3"/>
    <w:rsid w:val="002B30C4"/>
    <w:rsid w:val="002B3214"/>
    <w:rsid w:val="002B33EC"/>
    <w:rsid w:val="002B42C2"/>
    <w:rsid w:val="002B54A2"/>
    <w:rsid w:val="002B5A15"/>
    <w:rsid w:val="002B65CB"/>
    <w:rsid w:val="002B6871"/>
    <w:rsid w:val="002B6931"/>
    <w:rsid w:val="002B7ABF"/>
    <w:rsid w:val="002C0AFE"/>
    <w:rsid w:val="002C32D1"/>
    <w:rsid w:val="002C3D9D"/>
    <w:rsid w:val="002C48EA"/>
    <w:rsid w:val="002C4C84"/>
    <w:rsid w:val="002C51B5"/>
    <w:rsid w:val="002C5442"/>
    <w:rsid w:val="002C5C4F"/>
    <w:rsid w:val="002C6FBC"/>
    <w:rsid w:val="002C792B"/>
    <w:rsid w:val="002D0216"/>
    <w:rsid w:val="002D11DF"/>
    <w:rsid w:val="002D15F9"/>
    <w:rsid w:val="002D164C"/>
    <w:rsid w:val="002D253C"/>
    <w:rsid w:val="002D32DF"/>
    <w:rsid w:val="002D3306"/>
    <w:rsid w:val="002D3703"/>
    <w:rsid w:val="002D39AE"/>
    <w:rsid w:val="002D3A16"/>
    <w:rsid w:val="002D3E47"/>
    <w:rsid w:val="002D3F43"/>
    <w:rsid w:val="002D4131"/>
    <w:rsid w:val="002D448E"/>
    <w:rsid w:val="002D4F87"/>
    <w:rsid w:val="002D5147"/>
    <w:rsid w:val="002D5A89"/>
    <w:rsid w:val="002D6829"/>
    <w:rsid w:val="002D6F49"/>
    <w:rsid w:val="002D709D"/>
    <w:rsid w:val="002D73ED"/>
    <w:rsid w:val="002D7E9B"/>
    <w:rsid w:val="002D7FBD"/>
    <w:rsid w:val="002E0072"/>
    <w:rsid w:val="002E02F5"/>
    <w:rsid w:val="002E0340"/>
    <w:rsid w:val="002E10AD"/>
    <w:rsid w:val="002E15F8"/>
    <w:rsid w:val="002E16BA"/>
    <w:rsid w:val="002E1856"/>
    <w:rsid w:val="002E2047"/>
    <w:rsid w:val="002E2633"/>
    <w:rsid w:val="002E3D35"/>
    <w:rsid w:val="002E3F43"/>
    <w:rsid w:val="002E4B2B"/>
    <w:rsid w:val="002E4C0E"/>
    <w:rsid w:val="002E4DAF"/>
    <w:rsid w:val="002E50B2"/>
    <w:rsid w:val="002E569A"/>
    <w:rsid w:val="002E5904"/>
    <w:rsid w:val="002E6F75"/>
    <w:rsid w:val="002E70C2"/>
    <w:rsid w:val="002E7286"/>
    <w:rsid w:val="002E77B9"/>
    <w:rsid w:val="002E7F9C"/>
    <w:rsid w:val="002F0E14"/>
    <w:rsid w:val="002F1229"/>
    <w:rsid w:val="002F18E4"/>
    <w:rsid w:val="002F30BE"/>
    <w:rsid w:val="002F3386"/>
    <w:rsid w:val="002F354D"/>
    <w:rsid w:val="002F47C8"/>
    <w:rsid w:val="002F51C8"/>
    <w:rsid w:val="002F5B00"/>
    <w:rsid w:val="002F6062"/>
    <w:rsid w:val="002F707E"/>
    <w:rsid w:val="002F7DBB"/>
    <w:rsid w:val="002F7EE5"/>
    <w:rsid w:val="0030073D"/>
    <w:rsid w:val="00300D16"/>
    <w:rsid w:val="003011F9"/>
    <w:rsid w:val="00301EAA"/>
    <w:rsid w:val="003029DA"/>
    <w:rsid w:val="00303349"/>
    <w:rsid w:val="003034A4"/>
    <w:rsid w:val="003040DC"/>
    <w:rsid w:val="00304497"/>
    <w:rsid w:val="00304C85"/>
    <w:rsid w:val="00304E23"/>
    <w:rsid w:val="0030591D"/>
    <w:rsid w:val="00305B33"/>
    <w:rsid w:val="00307213"/>
    <w:rsid w:val="003106A4"/>
    <w:rsid w:val="003106ED"/>
    <w:rsid w:val="0031077C"/>
    <w:rsid w:val="00310B59"/>
    <w:rsid w:val="00311E59"/>
    <w:rsid w:val="00312139"/>
    <w:rsid w:val="0031279B"/>
    <w:rsid w:val="0031335F"/>
    <w:rsid w:val="0031486A"/>
    <w:rsid w:val="00314B69"/>
    <w:rsid w:val="00314B70"/>
    <w:rsid w:val="0031521E"/>
    <w:rsid w:val="00315DB5"/>
    <w:rsid w:val="00320CAA"/>
    <w:rsid w:val="003217D5"/>
    <w:rsid w:val="00321C3C"/>
    <w:rsid w:val="00322165"/>
    <w:rsid w:val="003221B0"/>
    <w:rsid w:val="003221B4"/>
    <w:rsid w:val="00322868"/>
    <w:rsid w:val="003235AD"/>
    <w:rsid w:val="00323A2F"/>
    <w:rsid w:val="00323ADF"/>
    <w:rsid w:val="0032491B"/>
    <w:rsid w:val="00325489"/>
    <w:rsid w:val="00325EEE"/>
    <w:rsid w:val="003260DE"/>
    <w:rsid w:val="00326E93"/>
    <w:rsid w:val="003302FB"/>
    <w:rsid w:val="00330A29"/>
    <w:rsid w:val="00331157"/>
    <w:rsid w:val="003313D0"/>
    <w:rsid w:val="00331893"/>
    <w:rsid w:val="003325A8"/>
    <w:rsid w:val="00333060"/>
    <w:rsid w:val="003331DA"/>
    <w:rsid w:val="00333ED6"/>
    <w:rsid w:val="003342A2"/>
    <w:rsid w:val="00334622"/>
    <w:rsid w:val="0033574C"/>
    <w:rsid w:val="00335F94"/>
    <w:rsid w:val="00336023"/>
    <w:rsid w:val="003366D2"/>
    <w:rsid w:val="00337E4B"/>
    <w:rsid w:val="003404BA"/>
    <w:rsid w:val="003404E0"/>
    <w:rsid w:val="00340C6F"/>
    <w:rsid w:val="00340D3A"/>
    <w:rsid w:val="00340E30"/>
    <w:rsid w:val="00340EC2"/>
    <w:rsid w:val="00340F0B"/>
    <w:rsid w:val="003413D9"/>
    <w:rsid w:val="00341B6B"/>
    <w:rsid w:val="00342120"/>
    <w:rsid w:val="00342CCE"/>
    <w:rsid w:val="003437E0"/>
    <w:rsid w:val="00344086"/>
    <w:rsid w:val="003442E7"/>
    <w:rsid w:val="00344AAB"/>
    <w:rsid w:val="00345929"/>
    <w:rsid w:val="00345960"/>
    <w:rsid w:val="003464C1"/>
    <w:rsid w:val="00347148"/>
    <w:rsid w:val="00347A1E"/>
    <w:rsid w:val="00347CB7"/>
    <w:rsid w:val="00347CCD"/>
    <w:rsid w:val="00347E72"/>
    <w:rsid w:val="00350520"/>
    <w:rsid w:val="003509BA"/>
    <w:rsid w:val="0035162F"/>
    <w:rsid w:val="00351E21"/>
    <w:rsid w:val="003537C8"/>
    <w:rsid w:val="003538CE"/>
    <w:rsid w:val="00353E8B"/>
    <w:rsid w:val="003544CF"/>
    <w:rsid w:val="00354992"/>
    <w:rsid w:val="00354CF5"/>
    <w:rsid w:val="0035514B"/>
    <w:rsid w:val="00355197"/>
    <w:rsid w:val="003556A1"/>
    <w:rsid w:val="00355E62"/>
    <w:rsid w:val="0035693C"/>
    <w:rsid w:val="00360524"/>
    <w:rsid w:val="00361785"/>
    <w:rsid w:val="00361C1A"/>
    <w:rsid w:val="00362389"/>
    <w:rsid w:val="003625AD"/>
    <w:rsid w:val="00362714"/>
    <w:rsid w:val="00362F27"/>
    <w:rsid w:val="00363353"/>
    <w:rsid w:val="003637A2"/>
    <w:rsid w:val="00363A31"/>
    <w:rsid w:val="00364EB5"/>
    <w:rsid w:val="00364F20"/>
    <w:rsid w:val="0036641D"/>
    <w:rsid w:val="00366467"/>
    <w:rsid w:val="00366D7A"/>
    <w:rsid w:val="00367A2B"/>
    <w:rsid w:val="00367C81"/>
    <w:rsid w:val="003706D6"/>
    <w:rsid w:val="003716A0"/>
    <w:rsid w:val="00371CDD"/>
    <w:rsid w:val="00371D98"/>
    <w:rsid w:val="00371F2B"/>
    <w:rsid w:val="003729B5"/>
    <w:rsid w:val="003729E0"/>
    <w:rsid w:val="00372A6C"/>
    <w:rsid w:val="00372FF8"/>
    <w:rsid w:val="0037380C"/>
    <w:rsid w:val="00373BFB"/>
    <w:rsid w:val="00373C75"/>
    <w:rsid w:val="00373F78"/>
    <w:rsid w:val="00374758"/>
    <w:rsid w:val="00374DD9"/>
    <w:rsid w:val="00375696"/>
    <w:rsid w:val="003762AC"/>
    <w:rsid w:val="00376E0D"/>
    <w:rsid w:val="00376FDB"/>
    <w:rsid w:val="0037786E"/>
    <w:rsid w:val="003778EC"/>
    <w:rsid w:val="00380379"/>
    <w:rsid w:val="003814F1"/>
    <w:rsid w:val="00382262"/>
    <w:rsid w:val="00382807"/>
    <w:rsid w:val="00382E5A"/>
    <w:rsid w:val="00382F7E"/>
    <w:rsid w:val="00383581"/>
    <w:rsid w:val="0038390D"/>
    <w:rsid w:val="00384206"/>
    <w:rsid w:val="00385B29"/>
    <w:rsid w:val="00385CFC"/>
    <w:rsid w:val="00385D56"/>
    <w:rsid w:val="00385F4C"/>
    <w:rsid w:val="003866CB"/>
    <w:rsid w:val="003878E3"/>
    <w:rsid w:val="00387C1F"/>
    <w:rsid w:val="00390F24"/>
    <w:rsid w:val="00391AD4"/>
    <w:rsid w:val="00392159"/>
    <w:rsid w:val="0039229B"/>
    <w:rsid w:val="0039243D"/>
    <w:rsid w:val="003927B0"/>
    <w:rsid w:val="003927FB"/>
    <w:rsid w:val="00392977"/>
    <w:rsid w:val="003930CF"/>
    <w:rsid w:val="00394D73"/>
    <w:rsid w:val="003951D1"/>
    <w:rsid w:val="0039543C"/>
    <w:rsid w:val="00395853"/>
    <w:rsid w:val="0039621D"/>
    <w:rsid w:val="0039665B"/>
    <w:rsid w:val="003967F3"/>
    <w:rsid w:val="003972DC"/>
    <w:rsid w:val="00397509"/>
    <w:rsid w:val="0039776D"/>
    <w:rsid w:val="00397BA7"/>
    <w:rsid w:val="00397C02"/>
    <w:rsid w:val="003A17D8"/>
    <w:rsid w:val="003A2BBA"/>
    <w:rsid w:val="003A3072"/>
    <w:rsid w:val="003A3D5C"/>
    <w:rsid w:val="003A4120"/>
    <w:rsid w:val="003A431F"/>
    <w:rsid w:val="003A5486"/>
    <w:rsid w:val="003A5EEA"/>
    <w:rsid w:val="003A5F23"/>
    <w:rsid w:val="003A69C9"/>
    <w:rsid w:val="003A6A9B"/>
    <w:rsid w:val="003A6E51"/>
    <w:rsid w:val="003B1ED3"/>
    <w:rsid w:val="003B2043"/>
    <w:rsid w:val="003B2061"/>
    <w:rsid w:val="003B2122"/>
    <w:rsid w:val="003B217B"/>
    <w:rsid w:val="003B2975"/>
    <w:rsid w:val="003B34BC"/>
    <w:rsid w:val="003B35C8"/>
    <w:rsid w:val="003B3A85"/>
    <w:rsid w:val="003B440B"/>
    <w:rsid w:val="003B5408"/>
    <w:rsid w:val="003B562F"/>
    <w:rsid w:val="003B6B3C"/>
    <w:rsid w:val="003B6B9F"/>
    <w:rsid w:val="003B6FC9"/>
    <w:rsid w:val="003B705B"/>
    <w:rsid w:val="003B73A1"/>
    <w:rsid w:val="003B7483"/>
    <w:rsid w:val="003B7862"/>
    <w:rsid w:val="003C0D87"/>
    <w:rsid w:val="003C1C4A"/>
    <w:rsid w:val="003C3041"/>
    <w:rsid w:val="003C3231"/>
    <w:rsid w:val="003C408A"/>
    <w:rsid w:val="003C4359"/>
    <w:rsid w:val="003C4732"/>
    <w:rsid w:val="003C48EB"/>
    <w:rsid w:val="003C4A3D"/>
    <w:rsid w:val="003C5368"/>
    <w:rsid w:val="003C552A"/>
    <w:rsid w:val="003C6630"/>
    <w:rsid w:val="003C7A7F"/>
    <w:rsid w:val="003C7A9C"/>
    <w:rsid w:val="003D01B5"/>
    <w:rsid w:val="003D07D7"/>
    <w:rsid w:val="003D0939"/>
    <w:rsid w:val="003D29D9"/>
    <w:rsid w:val="003D2A4E"/>
    <w:rsid w:val="003D2ACC"/>
    <w:rsid w:val="003D32D3"/>
    <w:rsid w:val="003D3BF6"/>
    <w:rsid w:val="003D3F60"/>
    <w:rsid w:val="003D4E41"/>
    <w:rsid w:val="003D500E"/>
    <w:rsid w:val="003D5BB9"/>
    <w:rsid w:val="003D5DCC"/>
    <w:rsid w:val="003D679C"/>
    <w:rsid w:val="003D68BC"/>
    <w:rsid w:val="003D6EDF"/>
    <w:rsid w:val="003D763C"/>
    <w:rsid w:val="003D77CE"/>
    <w:rsid w:val="003E08CC"/>
    <w:rsid w:val="003E0C60"/>
    <w:rsid w:val="003E124E"/>
    <w:rsid w:val="003E1B16"/>
    <w:rsid w:val="003E1C10"/>
    <w:rsid w:val="003E22AC"/>
    <w:rsid w:val="003E2F45"/>
    <w:rsid w:val="003E2F86"/>
    <w:rsid w:val="003E33FD"/>
    <w:rsid w:val="003E3523"/>
    <w:rsid w:val="003E4165"/>
    <w:rsid w:val="003E4C0A"/>
    <w:rsid w:val="003E55DD"/>
    <w:rsid w:val="003E5AF4"/>
    <w:rsid w:val="003E7B10"/>
    <w:rsid w:val="003F0338"/>
    <w:rsid w:val="003F0AF0"/>
    <w:rsid w:val="003F1364"/>
    <w:rsid w:val="003F1CB7"/>
    <w:rsid w:val="003F1EA8"/>
    <w:rsid w:val="003F1EB3"/>
    <w:rsid w:val="003F2561"/>
    <w:rsid w:val="003F2568"/>
    <w:rsid w:val="003F2ED6"/>
    <w:rsid w:val="003F3574"/>
    <w:rsid w:val="003F4ABF"/>
    <w:rsid w:val="003F4E8E"/>
    <w:rsid w:val="003F4EBE"/>
    <w:rsid w:val="003F6618"/>
    <w:rsid w:val="003F77D3"/>
    <w:rsid w:val="003F7A44"/>
    <w:rsid w:val="003F7AEF"/>
    <w:rsid w:val="003F7E20"/>
    <w:rsid w:val="0040037B"/>
    <w:rsid w:val="004006E8"/>
    <w:rsid w:val="0040097D"/>
    <w:rsid w:val="00401895"/>
    <w:rsid w:val="00401960"/>
    <w:rsid w:val="00401B4E"/>
    <w:rsid w:val="00401F78"/>
    <w:rsid w:val="00402AB8"/>
    <w:rsid w:val="0040339E"/>
    <w:rsid w:val="00405072"/>
    <w:rsid w:val="00405A3B"/>
    <w:rsid w:val="00406AEA"/>
    <w:rsid w:val="00406DBB"/>
    <w:rsid w:val="004073F6"/>
    <w:rsid w:val="00407987"/>
    <w:rsid w:val="00407E07"/>
    <w:rsid w:val="00407EC4"/>
    <w:rsid w:val="00410A36"/>
    <w:rsid w:val="00410A40"/>
    <w:rsid w:val="00411856"/>
    <w:rsid w:val="00411BE7"/>
    <w:rsid w:val="00412529"/>
    <w:rsid w:val="00412E6B"/>
    <w:rsid w:val="00413293"/>
    <w:rsid w:val="004141BD"/>
    <w:rsid w:val="00414AEC"/>
    <w:rsid w:val="004154D5"/>
    <w:rsid w:val="004160E7"/>
    <w:rsid w:val="00417462"/>
    <w:rsid w:val="004174B9"/>
    <w:rsid w:val="00417D32"/>
    <w:rsid w:val="0042028B"/>
    <w:rsid w:val="00420F44"/>
    <w:rsid w:val="004231C4"/>
    <w:rsid w:val="004232C9"/>
    <w:rsid w:val="00425712"/>
    <w:rsid w:val="00425903"/>
    <w:rsid w:val="004259A4"/>
    <w:rsid w:val="00425E6A"/>
    <w:rsid w:val="00425E6F"/>
    <w:rsid w:val="0042652F"/>
    <w:rsid w:val="004271FC"/>
    <w:rsid w:val="00427CCE"/>
    <w:rsid w:val="0043086A"/>
    <w:rsid w:val="004308ED"/>
    <w:rsid w:val="00430D4A"/>
    <w:rsid w:val="0043224C"/>
    <w:rsid w:val="0043249B"/>
    <w:rsid w:val="00432727"/>
    <w:rsid w:val="00433493"/>
    <w:rsid w:val="0043378D"/>
    <w:rsid w:val="004338F4"/>
    <w:rsid w:val="004339A9"/>
    <w:rsid w:val="00433AFA"/>
    <w:rsid w:val="004340F8"/>
    <w:rsid w:val="00434368"/>
    <w:rsid w:val="00434651"/>
    <w:rsid w:val="00434AA5"/>
    <w:rsid w:val="004351D2"/>
    <w:rsid w:val="004354A1"/>
    <w:rsid w:val="00435687"/>
    <w:rsid w:val="00435D16"/>
    <w:rsid w:val="00436166"/>
    <w:rsid w:val="004368C5"/>
    <w:rsid w:val="004373FF"/>
    <w:rsid w:val="00437BB5"/>
    <w:rsid w:val="00437C64"/>
    <w:rsid w:val="00437DA5"/>
    <w:rsid w:val="00437E33"/>
    <w:rsid w:val="0044122A"/>
    <w:rsid w:val="00441BC5"/>
    <w:rsid w:val="00441D6A"/>
    <w:rsid w:val="004421E8"/>
    <w:rsid w:val="00442670"/>
    <w:rsid w:val="00442CBD"/>
    <w:rsid w:val="00444200"/>
    <w:rsid w:val="00444293"/>
    <w:rsid w:val="00444C6D"/>
    <w:rsid w:val="00444F72"/>
    <w:rsid w:val="004466FB"/>
    <w:rsid w:val="004470EA"/>
    <w:rsid w:val="00447352"/>
    <w:rsid w:val="00447595"/>
    <w:rsid w:val="00447B34"/>
    <w:rsid w:val="00447DE5"/>
    <w:rsid w:val="00450186"/>
    <w:rsid w:val="004502B8"/>
    <w:rsid w:val="004506DC"/>
    <w:rsid w:val="00450F42"/>
    <w:rsid w:val="00451145"/>
    <w:rsid w:val="00452005"/>
    <w:rsid w:val="00452446"/>
    <w:rsid w:val="0045258F"/>
    <w:rsid w:val="00452C76"/>
    <w:rsid w:val="0045307A"/>
    <w:rsid w:val="0045329D"/>
    <w:rsid w:val="00453EAB"/>
    <w:rsid w:val="0045425E"/>
    <w:rsid w:val="00455011"/>
    <w:rsid w:val="00456488"/>
    <w:rsid w:val="00457401"/>
    <w:rsid w:val="0045741D"/>
    <w:rsid w:val="004576CF"/>
    <w:rsid w:val="0046006B"/>
    <w:rsid w:val="0046033A"/>
    <w:rsid w:val="004603CE"/>
    <w:rsid w:val="0046040E"/>
    <w:rsid w:val="004604AB"/>
    <w:rsid w:val="004605CD"/>
    <w:rsid w:val="00460BE8"/>
    <w:rsid w:val="00460E93"/>
    <w:rsid w:val="00461961"/>
    <w:rsid w:val="00462568"/>
    <w:rsid w:val="00463B96"/>
    <w:rsid w:val="00464045"/>
    <w:rsid w:val="004642C3"/>
    <w:rsid w:val="004650ED"/>
    <w:rsid w:val="004666D4"/>
    <w:rsid w:val="0046792B"/>
    <w:rsid w:val="00467B47"/>
    <w:rsid w:val="00467EF0"/>
    <w:rsid w:val="00470170"/>
    <w:rsid w:val="00470729"/>
    <w:rsid w:val="004709CF"/>
    <w:rsid w:val="00471D61"/>
    <w:rsid w:val="00471D9F"/>
    <w:rsid w:val="0047265A"/>
    <w:rsid w:val="004726A4"/>
    <w:rsid w:val="00472791"/>
    <w:rsid w:val="004728C2"/>
    <w:rsid w:val="00472A04"/>
    <w:rsid w:val="00472B2C"/>
    <w:rsid w:val="0047323C"/>
    <w:rsid w:val="00473D49"/>
    <w:rsid w:val="004746F7"/>
    <w:rsid w:val="004758A0"/>
    <w:rsid w:val="004763CB"/>
    <w:rsid w:val="00476EFB"/>
    <w:rsid w:val="00477C02"/>
    <w:rsid w:val="00477DC0"/>
    <w:rsid w:val="00480026"/>
    <w:rsid w:val="004805C4"/>
    <w:rsid w:val="00480A01"/>
    <w:rsid w:val="00482FE9"/>
    <w:rsid w:val="004832EA"/>
    <w:rsid w:val="00484025"/>
    <w:rsid w:val="004842AE"/>
    <w:rsid w:val="00484BBC"/>
    <w:rsid w:val="00484D8E"/>
    <w:rsid w:val="0048541B"/>
    <w:rsid w:val="004858B9"/>
    <w:rsid w:val="0048614E"/>
    <w:rsid w:val="00486ABC"/>
    <w:rsid w:val="004874B4"/>
    <w:rsid w:val="0049125B"/>
    <w:rsid w:val="00491579"/>
    <w:rsid w:val="0049201E"/>
    <w:rsid w:val="00492ABD"/>
    <w:rsid w:val="00492B57"/>
    <w:rsid w:val="00492B68"/>
    <w:rsid w:val="00492D40"/>
    <w:rsid w:val="00493D60"/>
    <w:rsid w:val="00494B5C"/>
    <w:rsid w:val="00494BD4"/>
    <w:rsid w:val="004952A8"/>
    <w:rsid w:val="0049564A"/>
    <w:rsid w:val="0049596A"/>
    <w:rsid w:val="00495AA4"/>
    <w:rsid w:val="00495F81"/>
    <w:rsid w:val="004966FA"/>
    <w:rsid w:val="00497877"/>
    <w:rsid w:val="004A01DE"/>
    <w:rsid w:val="004A15FC"/>
    <w:rsid w:val="004A283D"/>
    <w:rsid w:val="004A284A"/>
    <w:rsid w:val="004A2B7B"/>
    <w:rsid w:val="004A2DD0"/>
    <w:rsid w:val="004A4633"/>
    <w:rsid w:val="004A482D"/>
    <w:rsid w:val="004A4CA1"/>
    <w:rsid w:val="004A5487"/>
    <w:rsid w:val="004A54A1"/>
    <w:rsid w:val="004A5541"/>
    <w:rsid w:val="004A61B7"/>
    <w:rsid w:val="004A671E"/>
    <w:rsid w:val="004A6ECF"/>
    <w:rsid w:val="004A70BB"/>
    <w:rsid w:val="004A7330"/>
    <w:rsid w:val="004A7C41"/>
    <w:rsid w:val="004B034A"/>
    <w:rsid w:val="004B0DBC"/>
    <w:rsid w:val="004B2896"/>
    <w:rsid w:val="004B2F4D"/>
    <w:rsid w:val="004B3EE8"/>
    <w:rsid w:val="004B5F13"/>
    <w:rsid w:val="004B6769"/>
    <w:rsid w:val="004B67C5"/>
    <w:rsid w:val="004B75FA"/>
    <w:rsid w:val="004B7D5C"/>
    <w:rsid w:val="004C0F8E"/>
    <w:rsid w:val="004C237A"/>
    <w:rsid w:val="004C2C0D"/>
    <w:rsid w:val="004C324F"/>
    <w:rsid w:val="004C405A"/>
    <w:rsid w:val="004C4220"/>
    <w:rsid w:val="004C440B"/>
    <w:rsid w:val="004C4585"/>
    <w:rsid w:val="004C4A15"/>
    <w:rsid w:val="004C4B79"/>
    <w:rsid w:val="004C524C"/>
    <w:rsid w:val="004C5296"/>
    <w:rsid w:val="004C57EE"/>
    <w:rsid w:val="004C5D60"/>
    <w:rsid w:val="004C5DAD"/>
    <w:rsid w:val="004C62D9"/>
    <w:rsid w:val="004C6C0A"/>
    <w:rsid w:val="004C7CC1"/>
    <w:rsid w:val="004D01B2"/>
    <w:rsid w:val="004D1508"/>
    <w:rsid w:val="004D2F16"/>
    <w:rsid w:val="004D31A2"/>
    <w:rsid w:val="004D44AD"/>
    <w:rsid w:val="004D4662"/>
    <w:rsid w:val="004D4F20"/>
    <w:rsid w:val="004D5610"/>
    <w:rsid w:val="004D58D7"/>
    <w:rsid w:val="004D5B7F"/>
    <w:rsid w:val="004D5F4E"/>
    <w:rsid w:val="004E0D78"/>
    <w:rsid w:val="004E1900"/>
    <w:rsid w:val="004E19DF"/>
    <w:rsid w:val="004E1DA3"/>
    <w:rsid w:val="004E1F70"/>
    <w:rsid w:val="004E2154"/>
    <w:rsid w:val="004E36B3"/>
    <w:rsid w:val="004E37E4"/>
    <w:rsid w:val="004E39FA"/>
    <w:rsid w:val="004E3AF0"/>
    <w:rsid w:val="004E416D"/>
    <w:rsid w:val="004E4626"/>
    <w:rsid w:val="004E5769"/>
    <w:rsid w:val="004E5E09"/>
    <w:rsid w:val="004E5EC2"/>
    <w:rsid w:val="004E6128"/>
    <w:rsid w:val="004E64F8"/>
    <w:rsid w:val="004E694F"/>
    <w:rsid w:val="004E6EA3"/>
    <w:rsid w:val="004E76AB"/>
    <w:rsid w:val="004E79E1"/>
    <w:rsid w:val="004F01D2"/>
    <w:rsid w:val="004F1448"/>
    <w:rsid w:val="004F1E06"/>
    <w:rsid w:val="004F1F9D"/>
    <w:rsid w:val="004F2B0B"/>
    <w:rsid w:val="004F355C"/>
    <w:rsid w:val="004F3633"/>
    <w:rsid w:val="004F3D2D"/>
    <w:rsid w:val="004F4C69"/>
    <w:rsid w:val="004F4E5B"/>
    <w:rsid w:val="004F5CD2"/>
    <w:rsid w:val="004F636B"/>
    <w:rsid w:val="004F68B5"/>
    <w:rsid w:val="004F6F27"/>
    <w:rsid w:val="0050099A"/>
    <w:rsid w:val="00500E27"/>
    <w:rsid w:val="00501A21"/>
    <w:rsid w:val="00501A4F"/>
    <w:rsid w:val="00501B1D"/>
    <w:rsid w:val="00502443"/>
    <w:rsid w:val="005039D1"/>
    <w:rsid w:val="00503D9E"/>
    <w:rsid w:val="005044B4"/>
    <w:rsid w:val="0050477F"/>
    <w:rsid w:val="00505308"/>
    <w:rsid w:val="00505449"/>
    <w:rsid w:val="0050584E"/>
    <w:rsid w:val="00505B05"/>
    <w:rsid w:val="00506585"/>
    <w:rsid w:val="00506A70"/>
    <w:rsid w:val="00506C93"/>
    <w:rsid w:val="00507DE6"/>
    <w:rsid w:val="00510076"/>
    <w:rsid w:val="00510131"/>
    <w:rsid w:val="00510210"/>
    <w:rsid w:val="00510910"/>
    <w:rsid w:val="0051128F"/>
    <w:rsid w:val="005116AA"/>
    <w:rsid w:val="005122ED"/>
    <w:rsid w:val="0051272B"/>
    <w:rsid w:val="00512A38"/>
    <w:rsid w:val="00512C47"/>
    <w:rsid w:val="00512F7F"/>
    <w:rsid w:val="00513089"/>
    <w:rsid w:val="0051311D"/>
    <w:rsid w:val="0051366B"/>
    <w:rsid w:val="00513AAA"/>
    <w:rsid w:val="005144FB"/>
    <w:rsid w:val="0051552D"/>
    <w:rsid w:val="00515696"/>
    <w:rsid w:val="00515B08"/>
    <w:rsid w:val="00520054"/>
    <w:rsid w:val="00522561"/>
    <w:rsid w:val="00522B05"/>
    <w:rsid w:val="00523AFD"/>
    <w:rsid w:val="0052435F"/>
    <w:rsid w:val="005246B1"/>
    <w:rsid w:val="00524F69"/>
    <w:rsid w:val="0052649A"/>
    <w:rsid w:val="00526979"/>
    <w:rsid w:val="00526FD3"/>
    <w:rsid w:val="00527AD2"/>
    <w:rsid w:val="00530965"/>
    <w:rsid w:val="0053156B"/>
    <w:rsid w:val="005316EE"/>
    <w:rsid w:val="00531A2C"/>
    <w:rsid w:val="00531CBF"/>
    <w:rsid w:val="005323D8"/>
    <w:rsid w:val="005324DC"/>
    <w:rsid w:val="005327D3"/>
    <w:rsid w:val="00533248"/>
    <w:rsid w:val="005333E1"/>
    <w:rsid w:val="00533521"/>
    <w:rsid w:val="005344E9"/>
    <w:rsid w:val="005345C2"/>
    <w:rsid w:val="005348A6"/>
    <w:rsid w:val="00535182"/>
    <w:rsid w:val="00535652"/>
    <w:rsid w:val="00535856"/>
    <w:rsid w:val="005365ED"/>
    <w:rsid w:val="00536FE9"/>
    <w:rsid w:val="005379B5"/>
    <w:rsid w:val="00537C49"/>
    <w:rsid w:val="005400BA"/>
    <w:rsid w:val="005403A0"/>
    <w:rsid w:val="0054063C"/>
    <w:rsid w:val="005408B1"/>
    <w:rsid w:val="005411DB"/>
    <w:rsid w:val="00541724"/>
    <w:rsid w:val="005417FF"/>
    <w:rsid w:val="0054195C"/>
    <w:rsid w:val="00541DA2"/>
    <w:rsid w:val="00542AA4"/>
    <w:rsid w:val="00543A23"/>
    <w:rsid w:val="00544010"/>
    <w:rsid w:val="005444A7"/>
    <w:rsid w:val="00544874"/>
    <w:rsid w:val="00544B9F"/>
    <w:rsid w:val="00544D46"/>
    <w:rsid w:val="00544EA0"/>
    <w:rsid w:val="00544FE5"/>
    <w:rsid w:val="0054521A"/>
    <w:rsid w:val="00545320"/>
    <w:rsid w:val="00545AE0"/>
    <w:rsid w:val="00545D6C"/>
    <w:rsid w:val="00545DC6"/>
    <w:rsid w:val="00546526"/>
    <w:rsid w:val="005467B0"/>
    <w:rsid w:val="005474DD"/>
    <w:rsid w:val="00547519"/>
    <w:rsid w:val="00547A07"/>
    <w:rsid w:val="00551280"/>
    <w:rsid w:val="00552CD5"/>
    <w:rsid w:val="005539E5"/>
    <w:rsid w:val="00553B9A"/>
    <w:rsid w:val="005542CC"/>
    <w:rsid w:val="005547B0"/>
    <w:rsid w:val="00554BED"/>
    <w:rsid w:val="00554E2A"/>
    <w:rsid w:val="00555304"/>
    <w:rsid w:val="0055531F"/>
    <w:rsid w:val="00557017"/>
    <w:rsid w:val="005578C8"/>
    <w:rsid w:val="00557B60"/>
    <w:rsid w:val="00557FB6"/>
    <w:rsid w:val="005607D7"/>
    <w:rsid w:val="00560C33"/>
    <w:rsid w:val="00560CEA"/>
    <w:rsid w:val="00562382"/>
    <w:rsid w:val="005639B3"/>
    <w:rsid w:val="005639CC"/>
    <w:rsid w:val="00564471"/>
    <w:rsid w:val="0056539C"/>
    <w:rsid w:val="00565ADA"/>
    <w:rsid w:val="00566C2C"/>
    <w:rsid w:val="00567748"/>
    <w:rsid w:val="005708C0"/>
    <w:rsid w:val="00570B67"/>
    <w:rsid w:val="00571D23"/>
    <w:rsid w:val="0057209B"/>
    <w:rsid w:val="005720F8"/>
    <w:rsid w:val="00572257"/>
    <w:rsid w:val="00572361"/>
    <w:rsid w:val="0057259E"/>
    <w:rsid w:val="005727CA"/>
    <w:rsid w:val="00572BD3"/>
    <w:rsid w:val="00573359"/>
    <w:rsid w:val="005733EA"/>
    <w:rsid w:val="00573BD6"/>
    <w:rsid w:val="005747C6"/>
    <w:rsid w:val="00574B8D"/>
    <w:rsid w:val="00574F90"/>
    <w:rsid w:val="00575EAA"/>
    <w:rsid w:val="005764E6"/>
    <w:rsid w:val="00576CE7"/>
    <w:rsid w:val="00576D4E"/>
    <w:rsid w:val="00577A6F"/>
    <w:rsid w:val="00577FEC"/>
    <w:rsid w:val="00580172"/>
    <w:rsid w:val="0058026F"/>
    <w:rsid w:val="005802EC"/>
    <w:rsid w:val="00581F69"/>
    <w:rsid w:val="00582062"/>
    <w:rsid w:val="0058254F"/>
    <w:rsid w:val="00582CDE"/>
    <w:rsid w:val="00583497"/>
    <w:rsid w:val="00583923"/>
    <w:rsid w:val="00583F1E"/>
    <w:rsid w:val="00584285"/>
    <w:rsid w:val="00584802"/>
    <w:rsid w:val="00585BD9"/>
    <w:rsid w:val="00585DCB"/>
    <w:rsid w:val="005861A9"/>
    <w:rsid w:val="005867E6"/>
    <w:rsid w:val="0058695E"/>
    <w:rsid w:val="00586FE8"/>
    <w:rsid w:val="0058738A"/>
    <w:rsid w:val="005879D5"/>
    <w:rsid w:val="005905DB"/>
    <w:rsid w:val="0059235E"/>
    <w:rsid w:val="00592BE7"/>
    <w:rsid w:val="005936AE"/>
    <w:rsid w:val="00593F18"/>
    <w:rsid w:val="00594EBB"/>
    <w:rsid w:val="0059575F"/>
    <w:rsid w:val="00595A23"/>
    <w:rsid w:val="00595BF9"/>
    <w:rsid w:val="00596AFA"/>
    <w:rsid w:val="00596E06"/>
    <w:rsid w:val="005A0ED0"/>
    <w:rsid w:val="005A2040"/>
    <w:rsid w:val="005A244F"/>
    <w:rsid w:val="005A2FEE"/>
    <w:rsid w:val="005A3638"/>
    <w:rsid w:val="005A4657"/>
    <w:rsid w:val="005A6206"/>
    <w:rsid w:val="005A68EF"/>
    <w:rsid w:val="005A6B92"/>
    <w:rsid w:val="005A7186"/>
    <w:rsid w:val="005A76F4"/>
    <w:rsid w:val="005A7828"/>
    <w:rsid w:val="005A7A12"/>
    <w:rsid w:val="005B0494"/>
    <w:rsid w:val="005B0F3C"/>
    <w:rsid w:val="005B18F2"/>
    <w:rsid w:val="005B1BF9"/>
    <w:rsid w:val="005B1F65"/>
    <w:rsid w:val="005B211E"/>
    <w:rsid w:val="005B222C"/>
    <w:rsid w:val="005B2315"/>
    <w:rsid w:val="005B3E33"/>
    <w:rsid w:val="005B4C28"/>
    <w:rsid w:val="005B583F"/>
    <w:rsid w:val="005B66B0"/>
    <w:rsid w:val="005B678C"/>
    <w:rsid w:val="005B6899"/>
    <w:rsid w:val="005B697B"/>
    <w:rsid w:val="005B69BE"/>
    <w:rsid w:val="005B6A99"/>
    <w:rsid w:val="005B6AA5"/>
    <w:rsid w:val="005C00F4"/>
    <w:rsid w:val="005C07CC"/>
    <w:rsid w:val="005C119E"/>
    <w:rsid w:val="005C191A"/>
    <w:rsid w:val="005C1966"/>
    <w:rsid w:val="005C20AD"/>
    <w:rsid w:val="005C22E2"/>
    <w:rsid w:val="005C2F24"/>
    <w:rsid w:val="005C3440"/>
    <w:rsid w:val="005C420B"/>
    <w:rsid w:val="005C42D9"/>
    <w:rsid w:val="005C4F03"/>
    <w:rsid w:val="005C600D"/>
    <w:rsid w:val="005C6178"/>
    <w:rsid w:val="005C7FE4"/>
    <w:rsid w:val="005D01BA"/>
    <w:rsid w:val="005D03ED"/>
    <w:rsid w:val="005D10B2"/>
    <w:rsid w:val="005D1780"/>
    <w:rsid w:val="005D2EFC"/>
    <w:rsid w:val="005D2F19"/>
    <w:rsid w:val="005D2FEB"/>
    <w:rsid w:val="005D324E"/>
    <w:rsid w:val="005D5528"/>
    <w:rsid w:val="005D60C7"/>
    <w:rsid w:val="005D62E0"/>
    <w:rsid w:val="005D7046"/>
    <w:rsid w:val="005D7A99"/>
    <w:rsid w:val="005E004F"/>
    <w:rsid w:val="005E044C"/>
    <w:rsid w:val="005E07F0"/>
    <w:rsid w:val="005E0A61"/>
    <w:rsid w:val="005E1362"/>
    <w:rsid w:val="005E200A"/>
    <w:rsid w:val="005E27D4"/>
    <w:rsid w:val="005E2D59"/>
    <w:rsid w:val="005E3F96"/>
    <w:rsid w:val="005E5377"/>
    <w:rsid w:val="005E649A"/>
    <w:rsid w:val="005E64E3"/>
    <w:rsid w:val="005E70B1"/>
    <w:rsid w:val="005F08B9"/>
    <w:rsid w:val="005F128D"/>
    <w:rsid w:val="005F1A01"/>
    <w:rsid w:val="005F1D09"/>
    <w:rsid w:val="005F1D90"/>
    <w:rsid w:val="005F2816"/>
    <w:rsid w:val="005F28FD"/>
    <w:rsid w:val="005F2BAA"/>
    <w:rsid w:val="005F45F1"/>
    <w:rsid w:val="005F49F5"/>
    <w:rsid w:val="005F5372"/>
    <w:rsid w:val="005F6B96"/>
    <w:rsid w:val="005F71F0"/>
    <w:rsid w:val="005F78E7"/>
    <w:rsid w:val="005F7F5A"/>
    <w:rsid w:val="00600182"/>
    <w:rsid w:val="006002E4"/>
    <w:rsid w:val="00600F48"/>
    <w:rsid w:val="006012DF"/>
    <w:rsid w:val="00601627"/>
    <w:rsid w:val="006019C1"/>
    <w:rsid w:val="00603109"/>
    <w:rsid w:val="006031FF"/>
    <w:rsid w:val="006032A2"/>
    <w:rsid w:val="006036FC"/>
    <w:rsid w:val="00604127"/>
    <w:rsid w:val="006046BE"/>
    <w:rsid w:val="00604B04"/>
    <w:rsid w:val="00605351"/>
    <w:rsid w:val="00605C79"/>
    <w:rsid w:val="00605E68"/>
    <w:rsid w:val="006068BC"/>
    <w:rsid w:val="00606B48"/>
    <w:rsid w:val="00606F0E"/>
    <w:rsid w:val="006072D5"/>
    <w:rsid w:val="00610CF1"/>
    <w:rsid w:val="00610EBA"/>
    <w:rsid w:val="006116BC"/>
    <w:rsid w:val="00611CB2"/>
    <w:rsid w:val="0061202C"/>
    <w:rsid w:val="006125D4"/>
    <w:rsid w:val="00612B33"/>
    <w:rsid w:val="00612B55"/>
    <w:rsid w:val="00612C63"/>
    <w:rsid w:val="00612EE4"/>
    <w:rsid w:val="006131FB"/>
    <w:rsid w:val="00613702"/>
    <w:rsid w:val="00613A8F"/>
    <w:rsid w:val="00613D84"/>
    <w:rsid w:val="00614085"/>
    <w:rsid w:val="00615466"/>
    <w:rsid w:val="00615604"/>
    <w:rsid w:val="00615FB6"/>
    <w:rsid w:val="00616A16"/>
    <w:rsid w:val="00616C71"/>
    <w:rsid w:val="00617677"/>
    <w:rsid w:val="006177C5"/>
    <w:rsid w:val="00617835"/>
    <w:rsid w:val="00617A48"/>
    <w:rsid w:val="00617AD7"/>
    <w:rsid w:val="00617DC5"/>
    <w:rsid w:val="00620B2F"/>
    <w:rsid w:val="00620FA8"/>
    <w:rsid w:val="00621517"/>
    <w:rsid w:val="0062211F"/>
    <w:rsid w:val="006221E7"/>
    <w:rsid w:val="006226EF"/>
    <w:rsid w:val="00622A92"/>
    <w:rsid w:val="00622BB0"/>
    <w:rsid w:val="0062398E"/>
    <w:rsid w:val="006244A3"/>
    <w:rsid w:val="00624519"/>
    <w:rsid w:val="006259F5"/>
    <w:rsid w:val="00625A8D"/>
    <w:rsid w:val="00625DE6"/>
    <w:rsid w:val="00625E6D"/>
    <w:rsid w:val="00626616"/>
    <w:rsid w:val="0062669A"/>
    <w:rsid w:val="00626904"/>
    <w:rsid w:val="0062711D"/>
    <w:rsid w:val="006271BE"/>
    <w:rsid w:val="00627736"/>
    <w:rsid w:val="00627C2A"/>
    <w:rsid w:val="006305FF"/>
    <w:rsid w:val="00630D9A"/>
    <w:rsid w:val="00630DBE"/>
    <w:rsid w:val="00631CD3"/>
    <w:rsid w:val="006336B1"/>
    <w:rsid w:val="006347F0"/>
    <w:rsid w:val="00634D85"/>
    <w:rsid w:val="00635504"/>
    <w:rsid w:val="00635A85"/>
    <w:rsid w:val="00636350"/>
    <w:rsid w:val="0063697F"/>
    <w:rsid w:val="00637048"/>
    <w:rsid w:val="0063704D"/>
    <w:rsid w:val="00637456"/>
    <w:rsid w:val="00637765"/>
    <w:rsid w:val="00637D91"/>
    <w:rsid w:val="0064041F"/>
    <w:rsid w:val="00640ADB"/>
    <w:rsid w:val="00640FA0"/>
    <w:rsid w:val="0064128B"/>
    <w:rsid w:val="006419A0"/>
    <w:rsid w:val="00641FEA"/>
    <w:rsid w:val="006429F0"/>
    <w:rsid w:val="00642E74"/>
    <w:rsid w:val="006442E5"/>
    <w:rsid w:val="00645CC9"/>
    <w:rsid w:val="006460C7"/>
    <w:rsid w:val="0064670E"/>
    <w:rsid w:val="006475E1"/>
    <w:rsid w:val="0064760B"/>
    <w:rsid w:val="00647E85"/>
    <w:rsid w:val="00650977"/>
    <w:rsid w:val="00651487"/>
    <w:rsid w:val="00651711"/>
    <w:rsid w:val="00651733"/>
    <w:rsid w:val="00651AE3"/>
    <w:rsid w:val="006520DD"/>
    <w:rsid w:val="00652E14"/>
    <w:rsid w:val="00653758"/>
    <w:rsid w:val="0065381D"/>
    <w:rsid w:val="00653A2D"/>
    <w:rsid w:val="0065560C"/>
    <w:rsid w:val="0065630B"/>
    <w:rsid w:val="00656EE9"/>
    <w:rsid w:val="00657BC2"/>
    <w:rsid w:val="006609F4"/>
    <w:rsid w:val="00660B1C"/>
    <w:rsid w:val="00662407"/>
    <w:rsid w:val="00663658"/>
    <w:rsid w:val="006649A2"/>
    <w:rsid w:val="00664E69"/>
    <w:rsid w:val="0066513C"/>
    <w:rsid w:val="0066553B"/>
    <w:rsid w:val="0066594F"/>
    <w:rsid w:val="00666E3B"/>
    <w:rsid w:val="0067001F"/>
    <w:rsid w:val="00670204"/>
    <w:rsid w:val="006714DC"/>
    <w:rsid w:val="00672169"/>
    <w:rsid w:val="0067225F"/>
    <w:rsid w:val="00672348"/>
    <w:rsid w:val="0067353F"/>
    <w:rsid w:val="0067392F"/>
    <w:rsid w:val="006743F5"/>
    <w:rsid w:val="006749A6"/>
    <w:rsid w:val="0067504C"/>
    <w:rsid w:val="00675107"/>
    <w:rsid w:val="00677152"/>
    <w:rsid w:val="00677C83"/>
    <w:rsid w:val="006803D7"/>
    <w:rsid w:val="0068099D"/>
    <w:rsid w:val="00680DFF"/>
    <w:rsid w:val="00680EC9"/>
    <w:rsid w:val="006813AA"/>
    <w:rsid w:val="0068173E"/>
    <w:rsid w:val="00681CEF"/>
    <w:rsid w:val="006823C6"/>
    <w:rsid w:val="006824A5"/>
    <w:rsid w:val="00682583"/>
    <w:rsid w:val="006828A0"/>
    <w:rsid w:val="0068326F"/>
    <w:rsid w:val="00683E1B"/>
    <w:rsid w:val="00684771"/>
    <w:rsid w:val="00684CC1"/>
    <w:rsid w:val="00684F72"/>
    <w:rsid w:val="0068541C"/>
    <w:rsid w:val="00685934"/>
    <w:rsid w:val="00686745"/>
    <w:rsid w:val="00686BEB"/>
    <w:rsid w:val="00686E72"/>
    <w:rsid w:val="0068704E"/>
    <w:rsid w:val="00687509"/>
    <w:rsid w:val="00687ACA"/>
    <w:rsid w:val="00687C0D"/>
    <w:rsid w:val="0069039A"/>
    <w:rsid w:val="00691250"/>
    <w:rsid w:val="006916CA"/>
    <w:rsid w:val="00692396"/>
    <w:rsid w:val="0069278C"/>
    <w:rsid w:val="00693618"/>
    <w:rsid w:val="006936D9"/>
    <w:rsid w:val="0069455A"/>
    <w:rsid w:val="00694FD9"/>
    <w:rsid w:val="00694FDD"/>
    <w:rsid w:val="006966E8"/>
    <w:rsid w:val="0069738A"/>
    <w:rsid w:val="006973C0"/>
    <w:rsid w:val="006A03FB"/>
    <w:rsid w:val="006A0426"/>
    <w:rsid w:val="006A0579"/>
    <w:rsid w:val="006A0E0B"/>
    <w:rsid w:val="006A0E6B"/>
    <w:rsid w:val="006A0F4A"/>
    <w:rsid w:val="006A190B"/>
    <w:rsid w:val="006A2453"/>
    <w:rsid w:val="006A294F"/>
    <w:rsid w:val="006A3076"/>
    <w:rsid w:val="006A3B33"/>
    <w:rsid w:val="006A3D2E"/>
    <w:rsid w:val="006A4497"/>
    <w:rsid w:val="006A561E"/>
    <w:rsid w:val="006A747D"/>
    <w:rsid w:val="006A7660"/>
    <w:rsid w:val="006A77CD"/>
    <w:rsid w:val="006A78B4"/>
    <w:rsid w:val="006A79B1"/>
    <w:rsid w:val="006A7BD6"/>
    <w:rsid w:val="006B019C"/>
    <w:rsid w:val="006B069F"/>
    <w:rsid w:val="006B0B66"/>
    <w:rsid w:val="006B1580"/>
    <w:rsid w:val="006B2590"/>
    <w:rsid w:val="006B277F"/>
    <w:rsid w:val="006B4636"/>
    <w:rsid w:val="006B4DCA"/>
    <w:rsid w:val="006B4F71"/>
    <w:rsid w:val="006B531B"/>
    <w:rsid w:val="006B587B"/>
    <w:rsid w:val="006B63BC"/>
    <w:rsid w:val="006B783E"/>
    <w:rsid w:val="006C165D"/>
    <w:rsid w:val="006C1799"/>
    <w:rsid w:val="006C23F2"/>
    <w:rsid w:val="006C2A47"/>
    <w:rsid w:val="006C3B4B"/>
    <w:rsid w:val="006C42D8"/>
    <w:rsid w:val="006C5A92"/>
    <w:rsid w:val="006C6C66"/>
    <w:rsid w:val="006C77CF"/>
    <w:rsid w:val="006C797F"/>
    <w:rsid w:val="006C79CF"/>
    <w:rsid w:val="006C7C2F"/>
    <w:rsid w:val="006D225E"/>
    <w:rsid w:val="006D2282"/>
    <w:rsid w:val="006D3167"/>
    <w:rsid w:val="006D392A"/>
    <w:rsid w:val="006D3D51"/>
    <w:rsid w:val="006D40C8"/>
    <w:rsid w:val="006D4160"/>
    <w:rsid w:val="006D41DB"/>
    <w:rsid w:val="006D445E"/>
    <w:rsid w:val="006D4957"/>
    <w:rsid w:val="006D4E58"/>
    <w:rsid w:val="006D5932"/>
    <w:rsid w:val="006D63E7"/>
    <w:rsid w:val="006D66F1"/>
    <w:rsid w:val="006D6A1A"/>
    <w:rsid w:val="006D7A04"/>
    <w:rsid w:val="006D7F86"/>
    <w:rsid w:val="006E0ACD"/>
    <w:rsid w:val="006E0CAE"/>
    <w:rsid w:val="006E14FC"/>
    <w:rsid w:val="006E1755"/>
    <w:rsid w:val="006E1C55"/>
    <w:rsid w:val="006E203A"/>
    <w:rsid w:val="006E2272"/>
    <w:rsid w:val="006E258F"/>
    <w:rsid w:val="006E2EA5"/>
    <w:rsid w:val="006E31F3"/>
    <w:rsid w:val="006E37AA"/>
    <w:rsid w:val="006E3A9B"/>
    <w:rsid w:val="006E3D46"/>
    <w:rsid w:val="006E4217"/>
    <w:rsid w:val="006E437C"/>
    <w:rsid w:val="006E49C3"/>
    <w:rsid w:val="006E5441"/>
    <w:rsid w:val="006E58C6"/>
    <w:rsid w:val="006E5CE8"/>
    <w:rsid w:val="006E5DD1"/>
    <w:rsid w:val="006E6247"/>
    <w:rsid w:val="006E718A"/>
    <w:rsid w:val="006E7CBB"/>
    <w:rsid w:val="006F0CFF"/>
    <w:rsid w:val="006F0E38"/>
    <w:rsid w:val="006F1C95"/>
    <w:rsid w:val="006F1FE7"/>
    <w:rsid w:val="006F2E50"/>
    <w:rsid w:val="006F3597"/>
    <w:rsid w:val="006F3EDB"/>
    <w:rsid w:val="006F42AA"/>
    <w:rsid w:val="006F44FF"/>
    <w:rsid w:val="006F625A"/>
    <w:rsid w:val="006F6AF4"/>
    <w:rsid w:val="007008D5"/>
    <w:rsid w:val="007015C0"/>
    <w:rsid w:val="00701A4F"/>
    <w:rsid w:val="007021E9"/>
    <w:rsid w:val="00702482"/>
    <w:rsid w:val="00702950"/>
    <w:rsid w:val="007032D7"/>
    <w:rsid w:val="0070331A"/>
    <w:rsid w:val="00703B03"/>
    <w:rsid w:val="00703E23"/>
    <w:rsid w:val="00704121"/>
    <w:rsid w:val="00704F63"/>
    <w:rsid w:val="00706786"/>
    <w:rsid w:val="00706B14"/>
    <w:rsid w:val="00706D0A"/>
    <w:rsid w:val="00706E58"/>
    <w:rsid w:val="00706EDD"/>
    <w:rsid w:val="00706F79"/>
    <w:rsid w:val="00707D3A"/>
    <w:rsid w:val="007100D5"/>
    <w:rsid w:val="00710CE1"/>
    <w:rsid w:val="0071111A"/>
    <w:rsid w:val="00711147"/>
    <w:rsid w:val="00711D72"/>
    <w:rsid w:val="00711DEE"/>
    <w:rsid w:val="00712170"/>
    <w:rsid w:val="0071493E"/>
    <w:rsid w:val="00714FD2"/>
    <w:rsid w:val="00715BA9"/>
    <w:rsid w:val="007160A9"/>
    <w:rsid w:val="007169BF"/>
    <w:rsid w:val="00717538"/>
    <w:rsid w:val="007176BA"/>
    <w:rsid w:val="0071773F"/>
    <w:rsid w:val="007177FC"/>
    <w:rsid w:val="00717DDB"/>
    <w:rsid w:val="00720F7C"/>
    <w:rsid w:val="00721B71"/>
    <w:rsid w:val="00722549"/>
    <w:rsid w:val="00722A1E"/>
    <w:rsid w:val="00722B7A"/>
    <w:rsid w:val="00722CEB"/>
    <w:rsid w:val="0072364E"/>
    <w:rsid w:val="007238FD"/>
    <w:rsid w:val="00723CCD"/>
    <w:rsid w:val="00723DFC"/>
    <w:rsid w:val="00724830"/>
    <w:rsid w:val="00724A72"/>
    <w:rsid w:val="00724EA2"/>
    <w:rsid w:val="0072517B"/>
    <w:rsid w:val="00725F1C"/>
    <w:rsid w:val="00726483"/>
    <w:rsid w:val="0072649E"/>
    <w:rsid w:val="00727365"/>
    <w:rsid w:val="007278D3"/>
    <w:rsid w:val="00727ACF"/>
    <w:rsid w:val="00730118"/>
    <w:rsid w:val="00730BFC"/>
    <w:rsid w:val="00730C73"/>
    <w:rsid w:val="007323EC"/>
    <w:rsid w:val="00732F2C"/>
    <w:rsid w:val="00733F9C"/>
    <w:rsid w:val="007348A4"/>
    <w:rsid w:val="00734DBE"/>
    <w:rsid w:val="00737ACA"/>
    <w:rsid w:val="007404B6"/>
    <w:rsid w:val="00740691"/>
    <w:rsid w:val="00740D76"/>
    <w:rsid w:val="00741BED"/>
    <w:rsid w:val="00743198"/>
    <w:rsid w:val="00743E50"/>
    <w:rsid w:val="00743EBC"/>
    <w:rsid w:val="0074411C"/>
    <w:rsid w:val="00744E68"/>
    <w:rsid w:val="00745C65"/>
    <w:rsid w:val="0074701E"/>
    <w:rsid w:val="00747E25"/>
    <w:rsid w:val="007516D1"/>
    <w:rsid w:val="007526B6"/>
    <w:rsid w:val="007548F1"/>
    <w:rsid w:val="00754958"/>
    <w:rsid w:val="00756268"/>
    <w:rsid w:val="00757A5D"/>
    <w:rsid w:val="00757CF1"/>
    <w:rsid w:val="00760609"/>
    <w:rsid w:val="00760991"/>
    <w:rsid w:val="00760AC7"/>
    <w:rsid w:val="00760DFD"/>
    <w:rsid w:val="00761790"/>
    <w:rsid w:val="00761DBB"/>
    <w:rsid w:val="007627B7"/>
    <w:rsid w:val="0076342A"/>
    <w:rsid w:val="00764E82"/>
    <w:rsid w:val="00766551"/>
    <w:rsid w:val="00766FEB"/>
    <w:rsid w:val="007676CD"/>
    <w:rsid w:val="00767ABA"/>
    <w:rsid w:val="00767B36"/>
    <w:rsid w:val="0077078F"/>
    <w:rsid w:val="00770B54"/>
    <w:rsid w:val="00771145"/>
    <w:rsid w:val="00773CE3"/>
    <w:rsid w:val="007745FA"/>
    <w:rsid w:val="00774FC2"/>
    <w:rsid w:val="00775C20"/>
    <w:rsid w:val="00775EBB"/>
    <w:rsid w:val="0077625D"/>
    <w:rsid w:val="00776937"/>
    <w:rsid w:val="00776C3A"/>
    <w:rsid w:val="00777608"/>
    <w:rsid w:val="007778EC"/>
    <w:rsid w:val="00777F7B"/>
    <w:rsid w:val="00780206"/>
    <w:rsid w:val="00780DFA"/>
    <w:rsid w:val="00781E85"/>
    <w:rsid w:val="007829A7"/>
    <w:rsid w:val="00784899"/>
    <w:rsid w:val="00785AF3"/>
    <w:rsid w:val="0078652D"/>
    <w:rsid w:val="0078671E"/>
    <w:rsid w:val="00787A41"/>
    <w:rsid w:val="00787F40"/>
    <w:rsid w:val="00790C20"/>
    <w:rsid w:val="00790C25"/>
    <w:rsid w:val="0079151D"/>
    <w:rsid w:val="0079159D"/>
    <w:rsid w:val="00793EC0"/>
    <w:rsid w:val="0079459A"/>
    <w:rsid w:val="0079462C"/>
    <w:rsid w:val="00794F18"/>
    <w:rsid w:val="007953BB"/>
    <w:rsid w:val="00795731"/>
    <w:rsid w:val="0079579D"/>
    <w:rsid w:val="0079627A"/>
    <w:rsid w:val="0079628B"/>
    <w:rsid w:val="00796933"/>
    <w:rsid w:val="0079726F"/>
    <w:rsid w:val="00797C18"/>
    <w:rsid w:val="007A01AC"/>
    <w:rsid w:val="007A071E"/>
    <w:rsid w:val="007A19E8"/>
    <w:rsid w:val="007A1FB6"/>
    <w:rsid w:val="007A295B"/>
    <w:rsid w:val="007A2DEA"/>
    <w:rsid w:val="007A2ED3"/>
    <w:rsid w:val="007A32FE"/>
    <w:rsid w:val="007A45FF"/>
    <w:rsid w:val="007A50DC"/>
    <w:rsid w:val="007A774C"/>
    <w:rsid w:val="007A7C27"/>
    <w:rsid w:val="007A7DA6"/>
    <w:rsid w:val="007B00CE"/>
    <w:rsid w:val="007B05D1"/>
    <w:rsid w:val="007B0AE8"/>
    <w:rsid w:val="007B0C7E"/>
    <w:rsid w:val="007B0FCE"/>
    <w:rsid w:val="007B1577"/>
    <w:rsid w:val="007B2002"/>
    <w:rsid w:val="007B266E"/>
    <w:rsid w:val="007B29E2"/>
    <w:rsid w:val="007B2A24"/>
    <w:rsid w:val="007B2F41"/>
    <w:rsid w:val="007B3459"/>
    <w:rsid w:val="007B3917"/>
    <w:rsid w:val="007B3929"/>
    <w:rsid w:val="007B3F11"/>
    <w:rsid w:val="007B412A"/>
    <w:rsid w:val="007B451F"/>
    <w:rsid w:val="007B4738"/>
    <w:rsid w:val="007B4E9D"/>
    <w:rsid w:val="007B56C0"/>
    <w:rsid w:val="007B593D"/>
    <w:rsid w:val="007B5ECB"/>
    <w:rsid w:val="007B6276"/>
    <w:rsid w:val="007B66F7"/>
    <w:rsid w:val="007B6951"/>
    <w:rsid w:val="007B75A0"/>
    <w:rsid w:val="007C02EA"/>
    <w:rsid w:val="007C0569"/>
    <w:rsid w:val="007C086E"/>
    <w:rsid w:val="007C08EC"/>
    <w:rsid w:val="007C2009"/>
    <w:rsid w:val="007C2871"/>
    <w:rsid w:val="007C292C"/>
    <w:rsid w:val="007C2C5C"/>
    <w:rsid w:val="007C3DBC"/>
    <w:rsid w:val="007C512B"/>
    <w:rsid w:val="007C5340"/>
    <w:rsid w:val="007C5474"/>
    <w:rsid w:val="007C6513"/>
    <w:rsid w:val="007C68AB"/>
    <w:rsid w:val="007C6948"/>
    <w:rsid w:val="007C6B74"/>
    <w:rsid w:val="007C750C"/>
    <w:rsid w:val="007D0A88"/>
    <w:rsid w:val="007D16D6"/>
    <w:rsid w:val="007D2126"/>
    <w:rsid w:val="007D3BEB"/>
    <w:rsid w:val="007D3EE6"/>
    <w:rsid w:val="007D40C1"/>
    <w:rsid w:val="007D4B27"/>
    <w:rsid w:val="007D4F4C"/>
    <w:rsid w:val="007D5693"/>
    <w:rsid w:val="007D5DC2"/>
    <w:rsid w:val="007D5F0A"/>
    <w:rsid w:val="007D5FDB"/>
    <w:rsid w:val="007D64B3"/>
    <w:rsid w:val="007D72F6"/>
    <w:rsid w:val="007D75E4"/>
    <w:rsid w:val="007D76E7"/>
    <w:rsid w:val="007E03A4"/>
    <w:rsid w:val="007E08F0"/>
    <w:rsid w:val="007E1002"/>
    <w:rsid w:val="007E1279"/>
    <w:rsid w:val="007E15E6"/>
    <w:rsid w:val="007E2725"/>
    <w:rsid w:val="007E2836"/>
    <w:rsid w:val="007E3274"/>
    <w:rsid w:val="007E3347"/>
    <w:rsid w:val="007E370A"/>
    <w:rsid w:val="007E3813"/>
    <w:rsid w:val="007E3903"/>
    <w:rsid w:val="007E4EB2"/>
    <w:rsid w:val="007E5487"/>
    <w:rsid w:val="007E5606"/>
    <w:rsid w:val="007E66C5"/>
    <w:rsid w:val="007E6F7E"/>
    <w:rsid w:val="007E6FB7"/>
    <w:rsid w:val="007E7116"/>
    <w:rsid w:val="007E74E7"/>
    <w:rsid w:val="007E7EBC"/>
    <w:rsid w:val="007F00AD"/>
    <w:rsid w:val="007F05BA"/>
    <w:rsid w:val="007F1FB9"/>
    <w:rsid w:val="007F2C93"/>
    <w:rsid w:val="007F32B5"/>
    <w:rsid w:val="007F338C"/>
    <w:rsid w:val="007F3BEE"/>
    <w:rsid w:val="007F4D08"/>
    <w:rsid w:val="007F51CB"/>
    <w:rsid w:val="007F5393"/>
    <w:rsid w:val="007F5417"/>
    <w:rsid w:val="007F606D"/>
    <w:rsid w:val="007F7677"/>
    <w:rsid w:val="007F77C3"/>
    <w:rsid w:val="00800B73"/>
    <w:rsid w:val="008021FC"/>
    <w:rsid w:val="008025F6"/>
    <w:rsid w:val="00802825"/>
    <w:rsid w:val="00802D9D"/>
    <w:rsid w:val="00802DB6"/>
    <w:rsid w:val="00804337"/>
    <w:rsid w:val="00804D2F"/>
    <w:rsid w:val="00804D7D"/>
    <w:rsid w:val="0080520A"/>
    <w:rsid w:val="008054A4"/>
    <w:rsid w:val="00805C99"/>
    <w:rsid w:val="00805F39"/>
    <w:rsid w:val="008067CD"/>
    <w:rsid w:val="00806931"/>
    <w:rsid w:val="00806B1D"/>
    <w:rsid w:val="00807143"/>
    <w:rsid w:val="0080747E"/>
    <w:rsid w:val="008076E1"/>
    <w:rsid w:val="00807AB6"/>
    <w:rsid w:val="00807F33"/>
    <w:rsid w:val="008114FA"/>
    <w:rsid w:val="00811688"/>
    <w:rsid w:val="00811764"/>
    <w:rsid w:val="0081200B"/>
    <w:rsid w:val="00813FE4"/>
    <w:rsid w:val="0081405E"/>
    <w:rsid w:val="008144C7"/>
    <w:rsid w:val="0081504B"/>
    <w:rsid w:val="008152D1"/>
    <w:rsid w:val="008168B4"/>
    <w:rsid w:val="0081691D"/>
    <w:rsid w:val="00816AFC"/>
    <w:rsid w:val="00817476"/>
    <w:rsid w:val="0081771E"/>
    <w:rsid w:val="0081786B"/>
    <w:rsid w:val="00817E3D"/>
    <w:rsid w:val="00817E7C"/>
    <w:rsid w:val="0082021F"/>
    <w:rsid w:val="00820C93"/>
    <w:rsid w:val="00821AE9"/>
    <w:rsid w:val="00821B43"/>
    <w:rsid w:val="008224E0"/>
    <w:rsid w:val="00822B96"/>
    <w:rsid w:val="00823352"/>
    <w:rsid w:val="008233F3"/>
    <w:rsid w:val="00823858"/>
    <w:rsid w:val="00823AB6"/>
    <w:rsid w:val="0082488E"/>
    <w:rsid w:val="0082504D"/>
    <w:rsid w:val="00826B30"/>
    <w:rsid w:val="00826DC4"/>
    <w:rsid w:val="00827B14"/>
    <w:rsid w:val="00827E3E"/>
    <w:rsid w:val="008302AA"/>
    <w:rsid w:val="00830472"/>
    <w:rsid w:val="00830569"/>
    <w:rsid w:val="00830F5F"/>
    <w:rsid w:val="00831796"/>
    <w:rsid w:val="00831A80"/>
    <w:rsid w:val="00833492"/>
    <w:rsid w:val="00833543"/>
    <w:rsid w:val="008347F2"/>
    <w:rsid w:val="0083514E"/>
    <w:rsid w:val="0083570E"/>
    <w:rsid w:val="00835FB1"/>
    <w:rsid w:val="008370F1"/>
    <w:rsid w:val="0083725C"/>
    <w:rsid w:val="008374BB"/>
    <w:rsid w:val="00837665"/>
    <w:rsid w:val="008400BD"/>
    <w:rsid w:val="0084075B"/>
    <w:rsid w:val="00840955"/>
    <w:rsid w:val="008409EF"/>
    <w:rsid w:val="00840E30"/>
    <w:rsid w:val="00842908"/>
    <w:rsid w:val="00843DC4"/>
    <w:rsid w:val="00844BFB"/>
    <w:rsid w:val="00844F11"/>
    <w:rsid w:val="00845969"/>
    <w:rsid w:val="00846400"/>
    <w:rsid w:val="00846922"/>
    <w:rsid w:val="0084725E"/>
    <w:rsid w:val="00847D31"/>
    <w:rsid w:val="00847EC6"/>
    <w:rsid w:val="0085016F"/>
    <w:rsid w:val="00850FF2"/>
    <w:rsid w:val="008525DC"/>
    <w:rsid w:val="00853155"/>
    <w:rsid w:val="008535B3"/>
    <w:rsid w:val="008542EF"/>
    <w:rsid w:val="0085513D"/>
    <w:rsid w:val="008552E9"/>
    <w:rsid w:val="00855E16"/>
    <w:rsid w:val="00856036"/>
    <w:rsid w:val="0085697B"/>
    <w:rsid w:val="00856A85"/>
    <w:rsid w:val="00856EF5"/>
    <w:rsid w:val="00857FEA"/>
    <w:rsid w:val="00860B83"/>
    <w:rsid w:val="00860C22"/>
    <w:rsid w:val="00861956"/>
    <w:rsid w:val="00861BF3"/>
    <w:rsid w:val="00861E7F"/>
    <w:rsid w:val="00861EFE"/>
    <w:rsid w:val="00862B83"/>
    <w:rsid w:val="00862E87"/>
    <w:rsid w:val="00863A17"/>
    <w:rsid w:val="00863A1E"/>
    <w:rsid w:val="0086474C"/>
    <w:rsid w:val="0086478E"/>
    <w:rsid w:val="00866BEE"/>
    <w:rsid w:val="008672A6"/>
    <w:rsid w:val="00867489"/>
    <w:rsid w:val="00870E27"/>
    <w:rsid w:val="00871130"/>
    <w:rsid w:val="008717D6"/>
    <w:rsid w:val="00872633"/>
    <w:rsid w:val="008731A6"/>
    <w:rsid w:val="00873356"/>
    <w:rsid w:val="00873BC2"/>
    <w:rsid w:val="00873BD4"/>
    <w:rsid w:val="00874918"/>
    <w:rsid w:val="00875071"/>
    <w:rsid w:val="0087550A"/>
    <w:rsid w:val="008755EA"/>
    <w:rsid w:val="0087597F"/>
    <w:rsid w:val="00875A4D"/>
    <w:rsid w:val="00875C26"/>
    <w:rsid w:val="00875DA5"/>
    <w:rsid w:val="0087673C"/>
    <w:rsid w:val="0087685B"/>
    <w:rsid w:val="00876983"/>
    <w:rsid w:val="008770B8"/>
    <w:rsid w:val="00877166"/>
    <w:rsid w:val="008771B9"/>
    <w:rsid w:val="008773BB"/>
    <w:rsid w:val="0087766B"/>
    <w:rsid w:val="00877D58"/>
    <w:rsid w:val="00881636"/>
    <w:rsid w:val="00881913"/>
    <w:rsid w:val="00881AD7"/>
    <w:rsid w:val="008826F9"/>
    <w:rsid w:val="0088396E"/>
    <w:rsid w:val="0088473D"/>
    <w:rsid w:val="00884895"/>
    <w:rsid w:val="00885002"/>
    <w:rsid w:val="00886C1E"/>
    <w:rsid w:val="00886F5F"/>
    <w:rsid w:val="00886FC4"/>
    <w:rsid w:val="00887D35"/>
    <w:rsid w:val="008908EC"/>
    <w:rsid w:val="00890949"/>
    <w:rsid w:val="0089163C"/>
    <w:rsid w:val="00891C80"/>
    <w:rsid w:val="00892A64"/>
    <w:rsid w:val="00892F9B"/>
    <w:rsid w:val="00893ACA"/>
    <w:rsid w:val="00894312"/>
    <w:rsid w:val="00894898"/>
    <w:rsid w:val="00894D08"/>
    <w:rsid w:val="00895369"/>
    <w:rsid w:val="00895F6B"/>
    <w:rsid w:val="00897486"/>
    <w:rsid w:val="00897C3D"/>
    <w:rsid w:val="00897D73"/>
    <w:rsid w:val="00897EC5"/>
    <w:rsid w:val="008A0349"/>
    <w:rsid w:val="008A0836"/>
    <w:rsid w:val="008A1560"/>
    <w:rsid w:val="008A1CA3"/>
    <w:rsid w:val="008A232E"/>
    <w:rsid w:val="008A2997"/>
    <w:rsid w:val="008A2E14"/>
    <w:rsid w:val="008A300F"/>
    <w:rsid w:val="008A334F"/>
    <w:rsid w:val="008A3472"/>
    <w:rsid w:val="008A4BEE"/>
    <w:rsid w:val="008A604C"/>
    <w:rsid w:val="008A6376"/>
    <w:rsid w:val="008A6A43"/>
    <w:rsid w:val="008A6F18"/>
    <w:rsid w:val="008A7313"/>
    <w:rsid w:val="008A7F89"/>
    <w:rsid w:val="008B01DC"/>
    <w:rsid w:val="008B023E"/>
    <w:rsid w:val="008B04F9"/>
    <w:rsid w:val="008B0D58"/>
    <w:rsid w:val="008B1FCC"/>
    <w:rsid w:val="008B248E"/>
    <w:rsid w:val="008B28F3"/>
    <w:rsid w:val="008B2B09"/>
    <w:rsid w:val="008B2BD9"/>
    <w:rsid w:val="008B3177"/>
    <w:rsid w:val="008B3EEC"/>
    <w:rsid w:val="008B4A3C"/>
    <w:rsid w:val="008B5492"/>
    <w:rsid w:val="008B5FEF"/>
    <w:rsid w:val="008B75D1"/>
    <w:rsid w:val="008C06B2"/>
    <w:rsid w:val="008C0A26"/>
    <w:rsid w:val="008C1833"/>
    <w:rsid w:val="008C20BB"/>
    <w:rsid w:val="008C3A23"/>
    <w:rsid w:val="008C3D6B"/>
    <w:rsid w:val="008C3DDE"/>
    <w:rsid w:val="008C4071"/>
    <w:rsid w:val="008C41EA"/>
    <w:rsid w:val="008C4579"/>
    <w:rsid w:val="008C55E7"/>
    <w:rsid w:val="008C604D"/>
    <w:rsid w:val="008C6B44"/>
    <w:rsid w:val="008C7606"/>
    <w:rsid w:val="008C7C3A"/>
    <w:rsid w:val="008D100A"/>
    <w:rsid w:val="008D12F7"/>
    <w:rsid w:val="008D1659"/>
    <w:rsid w:val="008D2E6C"/>
    <w:rsid w:val="008D3245"/>
    <w:rsid w:val="008D39D1"/>
    <w:rsid w:val="008D4023"/>
    <w:rsid w:val="008D4042"/>
    <w:rsid w:val="008D4330"/>
    <w:rsid w:val="008D4429"/>
    <w:rsid w:val="008D44C5"/>
    <w:rsid w:val="008D4A42"/>
    <w:rsid w:val="008D6102"/>
    <w:rsid w:val="008D633F"/>
    <w:rsid w:val="008D6C4D"/>
    <w:rsid w:val="008D700D"/>
    <w:rsid w:val="008D713E"/>
    <w:rsid w:val="008D7428"/>
    <w:rsid w:val="008D7E06"/>
    <w:rsid w:val="008E00DA"/>
    <w:rsid w:val="008E02E4"/>
    <w:rsid w:val="008E0B3C"/>
    <w:rsid w:val="008E1005"/>
    <w:rsid w:val="008E15BE"/>
    <w:rsid w:val="008E1E42"/>
    <w:rsid w:val="008E1E4B"/>
    <w:rsid w:val="008E2F1C"/>
    <w:rsid w:val="008E30F0"/>
    <w:rsid w:val="008E36DC"/>
    <w:rsid w:val="008E38EC"/>
    <w:rsid w:val="008E45D1"/>
    <w:rsid w:val="008E505A"/>
    <w:rsid w:val="008E51CF"/>
    <w:rsid w:val="008E5642"/>
    <w:rsid w:val="008E5DBA"/>
    <w:rsid w:val="008E6255"/>
    <w:rsid w:val="008E6586"/>
    <w:rsid w:val="008E6FA6"/>
    <w:rsid w:val="008E7D5E"/>
    <w:rsid w:val="008F0110"/>
    <w:rsid w:val="008F0558"/>
    <w:rsid w:val="008F09FC"/>
    <w:rsid w:val="008F32B8"/>
    <w:rsid w:val="008F3981"/>
    <w:rsid w:val="008F487A"/>
    <w:rsid w:val="008F563E"/>
    <w:rsid w:val="008F56A1"/>
    <w:rsid w:val="008F5805"/>
    <w:rsid w:val="008F69BC"/>
    <w:rsid w:val="008F6D8C"/>
    <w:rsid w:val="008F6FF7"/>
    <w:rsid w:val="008F786A"/>
    <w:rsid w:val="008F7DBF"/>
    <w:rsid w:val="0090079B"/>
    <w:rsid w:val="00900CCE"/>
    <w:rsid w:val="009014F1"/>
    <w:rsid w:val="00901C4B"/>
    <w:rsid w:val="00902923"/>
    <w:rsid w:val="0090292E"/>
    <w:rsid w:val="00902BCB"/>
    <w:rsid w:val="0090377D"/>
    <w:rsid w:val="00903FDF"/>
    <w:rsid w:val="009046F9"/>
    <w:rsid w:val="00904B28"/>
    <w:rsid w:val="00904D9D"/>
    <w:rsid w:val="009050C5"/>
    <w:rsid w:val="0090549B"/>
    <w:rsid w:val="00906E63"/>
    <w:rsid w:val="00906F0A"/>
    <w:rsid w:val="009103C9"/>
    <w:rsid w:val="009103CA"/>
    <w:rsid w:val="00910E31"/>
    <w:rsid w:val="00910F38"/>
    <w:rsid w:val="00910F46"/>
    <w:rsid w:val="00911095"/>
    <w:rsid w:val="00911187"/>
    <w:rsid w:val="00911852"/>
    <w:rsid w:val="009119F6"/>
    <w:rsid w:val="00911D9B"/>
    <w:rsid w:val="009124CC"/>
    <w:rsid w:val="00912526"/>
    <w:rsid w:val="009125D7"/>
    <w:rsid w:val="00912688"/>
    <w:rsid w:val="009126FB"/>
    <w:rsid w:val="009129C7"/>
    <w:rsid w:val="00912D25"/>
    <w:rsid w:val="00913B50"/>
    <w:rsid w:val="009145ED"/>
    <w:rsid w:val="00914F15"/>
    <w:rsid w:val="00915BB0"/>
    <w:rsid w:val="00915F6A"/>
    <w:rsid w:val="009167B7"/>
    <w:rsid w:val="009168A4"/>
    <w:rsid w:val="009168DE"/>
    <w:rsid w:val="009169AE"/>
    <w:rsid w:val="0091789B"/>
    <w:rsid w:val="00917CFC"/>
    <w:rsid w:val="00920654"/>
    <w:rsid w:val="00920A3F"/>
    <w:rsid w:val="00920D34"/>
    <w:rsid w:val="00921250"/>
    <w:rsid w:val="009214DA"/>
    <w:rsid w:val="00921C5C"/>
    <w:rsid w:val="00921CCD"/>
    <w:rsid w:val="00922436"/>
    <w:rsid w:val="00922BF0"/>
    <w:rsid w:val="00923000"/>
    <w:rsid w:val="00923B9B"/>
    <w:rsid w:val="00923CB5"/>
    <w:rsid w:val="00923CF1"/>
    <w:rsid w:val="0092424A"/>
    <w:rsid w:val="00925554"/>
    <w:rsid w:val="00925F6C"/>
    <w:rsid w:val="009268DC"/>
    <w:rsid w:val="00926AAD"/>
    <w:rsid w:val="00926B93"/>
    <w:rsid w:val="00926ED7"/>
    <w:rsid w:val="00927308"/>
    <w:rsid w:val="00927B29"/>
    <w:rsid w:val="00927F91"/>
    <w:rsid w:val="00930422"/>
    <w:rsid w:val="00930B8D"/>
    <w:rsid w:val="00930E56"/>
    <w:rsid w:val="0093155A"/>
    <w:rsid w:val="00931622"/>
    <w:rsid w:val="00932AEF"/>
    <w:rsid w:val="00933018"/>
    <w:rsid w:val="009330C0"/>
    <w:rsid w:val="0093459C"/>
    <w:rsid w:val="00934C25"/>
    <w:rsid w:val="00934D06"/>
    <w:rsid w:val="00934FCE"/>
    <w:rsid w:val="0093539E"/>
    <w:rsid w:val="009364BF"/>
    <w:rsid w:val="00940917"/>
    <w:rsid w:val="00940E51"/>
    <w:rsid w:val="00940F0F"/>
    <w:rsid w:val="009427B9"/>
    <w:rsid w:val="0094304E"/>
    <w:rsid w:val="0094346D"/>
    <w:rsid w:val="009436C3"/>
    <w:rsid w:val="009451C6"/>
    <w:rsid w:val="00946E6F"/>
    <w:rsid w:val="00946E9C"/>
    <w:rsid w:val="009477CB"/>
    <w:rsid w:val="009477CE"/>
    <w:rsid w:val="00950611"/>
    <w:rsid w:val="00950B4D"/>
    <w:rsid w:val="00951A1C"/>
    <w:rsid w:val="00951B27"/>
    <w:rsid w:val="00952602"/>
    <w:rsid w:val="00952E20"/>
    <w:rsid w:val="00953167"/>
    <w:rsid w:val="00953356"/>
    <w:rsid w:val="0095373E"/>
    <w:rsid w:val="00953A96"/>
    <w:rsid w:val="00954BAE"/>
    <w:rsid w:val="00954D43"/>
    <w:rsid w:val="009550C7"/>
    <w:rsid w:val="00955A60"/>
    <w:rsid w:val="00955D10"/>
    <w:rsid w:val="00955D18"/>
    <w:rsid w:val="0095623D"/>
    <w:rsid w:val="0095682D"/>
    <w:rsid w:val="00960825"/>
    <w:rsid w:val="009622AD"/>
    <w:rsid w:val="009640A0"/>
    <w:rsid w:val="00964A50"/>
    <w:rsid w:val="00964DAA"/>
    <w:rsid w:val="0096533E"/>
    <w:rsid w:val="00965655"/>
    <w:rsid w:val="00965B0A"/>
    <w:rsid w:val="00967841"/>
    <w:rsid w:val="009679BF"/>
    <w:rsid w:val="009703F3"/>
    <w:rsid w:val="00970C12"/>
    <w:rsid w:val="00971309"/>
    <w:rsid w:val="00972513"/>
    <w:rsid w:val="009725BA"/>
    <w:rsid w:val="00972F24"/>
    <w:rsid w:val="009735C7"/>
    <w:rsid w:val="0097489F"/>
    <w:rsid w:val="0097628B"/>
    <w:rsid w:val="0097684E"/>
    <w:rsid w:val="00976F6E"/>
    <w:rsid w:val="00977A28"/>
    <w:rsid w:val="00981413"/>
    <w:rsid w:val="0098187B"/>
    <w:rsid w:val="0098197D"/>
    <w:rsid w:val="00981E9E"/>
    <w:rsid w:val="00983EB2"/>
    <w:rsid w:val="0098404E"/>
    <w:rsid w:val="00984B87"/>
    <w:rsid w:val="0098532A"/>
    <w:rsid w:val="00985625"/>
    <w:rsid w:val="009856B2"/>
    <w:rsid w:val="009857E8"/>
    <w:rsid w:val="0098590B"/>
    <w:rsid w:val="00985C33"/>
    <w:rsid w:val="009872C9"/>
    <w:rsid w:val="00990316"/>
    <w:rsid w:val="009904B4"/>
    <w:rsid w:val="00990B0F"/>
    <w:rsid w:val="00990B91"/>
    <w:rsid w:val="00990D79"/>
    <w:rsid w:val="00991640"/>
    <w:rsid w:val="00991996"/>
    <w:rsid w:val="00992E26"/>
    <w:rsid w:val="00993649"/>
    <w:rsid w:val="00993FF6"/>
    <w:rsid w:val="009945C7"/>
    <w:rsid w:val="009946A4"/>
    <w:rsid w:val="00995636"/>
    <w:rsid w:val="0099577D"/>
    <w:rsid w:val="00995808"/>
    <w:rsid w:val="00995AA5"/>
    <w:rsid w:val="00995EE0"/>
    <w:rsid w:val="00996483"/>
    <w:rsid w:val="00996AB4"/>
    <w:rsid w:val="0099712B"/>
    <w:rsid w:val="00997571"/>
    <w:rsid w:val="009975BC"/>
    <w:rsid w:val="009977B2"/>
    <w:rsid w:val="009A0325"/>
    <w:rsid w:val="009A0C9E"/>
    <w:rsid w:val="009A0D86"/>
    <w:rsid w:val="009A0F13"/>
    <w:rsid w:val="009A14C0"/>
    <w:rsid w:val="009A1A08"/>
    <w:rsid w:val="009A2D05"/>
    <w:rsid w:val="009A2EF7"/>
    <w:rsid w:val="009A4584"/>
    <w:rsid w:val="009A47CB"/>
    <w:rsid w:val="009A4824"/>
    <w:rsid w:val="009A5EB7"/>
    <w:rsid w:val="009A6792"/>
    <w:rsid w:val="009A6946"/>
    <w:rsid w:val="009A6A38"/>
    <w:rsid w:val="009A711D"/>
    <w:rsid w:val="009A780D"/>
    <w:rsid w:val="009A7BDB"/>
    <w:rsid w:val="009A7DA7"/>
    <w:rsid w:val="009B0CB6"/>
    <w:rsid w:val="009B129D"/>
    <w:rsid w:val="009B1682"/>
    <w:rsid w:val="009B1CEA"/>
    <w:rsid w:val="009B33DD"/>
    <w:rsid w:val="009B36AF"/>
    <w:rsid w:val="009B41AE"/>
    <w:rsid w:val="009B42B3"/>
    <w:rsid w:val="009B4BF0"/>
    <w:rsid w:val="009B519F"/>
    <w:rsid w:val="009B753C"/>
    <w:rsid w:val="009C019E"/>
    <w:rsid w:val="009C042C"/>
    <w:rsid w:val="009C06E2"/>
    <w:rsid w:val="009C0894"/>
    <w:rsid w:val="009C0A46"/>
    <w:rsid w:val="009C0E1C"/>
    <w:rsid w:val="009C1157"/>
    <w:rsid w:val="009C15D9"/>
    <w:rsid w:val="009C1A52"/>
    <w:rsid w:val="009C2896"/>
    <w:rsid w:val="009C33A0"/>
    <w:rsid w:val="009C3E7B"/>
    <w:rsid w:val="009C66AF"/>
    <w:rsid w:val="009D0BD3"/>
    <w:rsid w:val="009D14CC"/>
    <w:rsid w:val="009D1AEB"/>
    <w:rsid w:val="009D229F"/>
    <w:rsid w:val="009D2326"/>
    <w:rsid w:val="009D2426"/>
    <w:rsid w:val="009D251A"/>
    <w:rsid w:val="009D2C6A"/>
    <w:rsid w:val="009D3AA1"/>
    <w:rsid w:val="009D4FAA"/>
    <w:rsid w:val="009D531D"/>
    <w:rsid w:val="009D5633"/>
    <w:rsid w:val="009D5E4E"/>
    <w:rsid w:val="009D601E"/>
    <w:rsid w:val="009D6470"/>
    <w:rsid w:val="009D66C5"/>
    <w:rsid w:val="009D6DA3"/>
    <w:rsid w:val="009D72BA"/>
    <w:rsid w:val="009D7873"/>
    <w:rsid w:val="009D79E9"/>
    <w:rsid w:val="009D7A7E"/>
    <w:rsid w:val="009D7C23"/>
    <w:rsid w:val="009D7F54"/>
    <w:rsid w:val="009E058A"/>
    <w:rsid w:val="009E0C15"/>
    <w:rsid w:val="009E0EDC"/>
    <w:rsid w:val="009E2C4C"/>
    <w:rsid w:val="009E3244"/>
    <w:rsid w:val="009E364E"/>
    <w:rsid w:val="009E41F8"/>
    <w:rsid w:val="009E4F0F"/>
    <w:rsid w:val="009E551D"/>
    <w:rsid w:val="009E55A6"/>
    <w:rsid w:val="009E5940"/>
    <w:rsid w:val="009E67F7"/>
    <w:rsid w:val="009E6BCD"/>
    <w:rsid w:val="009E6BE9"/>
    <w:rsid w:val="009E7223"/>
    <w:rsid w:val="009F01D0"/>
    <w:rsid w:val="009F0640"/>
    <w:rsid w:val="009F08CB"/>
    <w:rsid w:val="009F0A52"/>
    <w:rsid w:val="009F0EFA"/>
    <w:rsid w:val="009F139E"/>
    <w:rsid w:val="009F1EAD"/>
    <w:rsid w:val="009F1F0A"/>
    <w:rsid w:val="009F25CD"/>
    <w:rsid w:val="009F2755"/>
    <w:rsid w:val="009F3BD7"/>
    <w:rsid w:val="009F413D"/>
    <w:rsid w:val="009F435F"/>
    <w:rsid w:val="009F4746"/>
    <w:rsid w:val="009F4808"/>
    <w:rsid w:val="009F482C"/>
    <w:rsid w:val="009F5046"/>
    <w:rsid w:val="009F518E"/>
    <w:rsid w:val="009F51F1"/>
    <w:rsid w:val="009F5524"/>
    <w:rsid w:val="009F7C7E"/>
    <w:rsid w:val="00A01240"/>
    <w:rsid w:val="00A02997"/>
    <w:rsid w:val="00A029BE"/>
    <w:rsid w:val="00A02D87"/>
    <w:rsid w:val="00A02F6F"/>
    <w:rsid w:val="00A030CB"/>
    <w:rsid w:val="00A03680"/>
    <w:rsid w:val="00A03E9C"/>
    <w:rsid w:val="00A04F6E"/>
    <w:rsid w:val="00A050CE"/>
    <w:rsid w:val="00A05372"/>
    <w:rsid w:val="00A0686C"/>
    <w:rsid w:val="00A0701B"/>
    <w:rsid w:val="00A07E42"/>
    <w:rsid w:val="00A10041"/>
    <w:rsid w:val="00A1004C"/>
    <w:rsid w:val="00A110D4"/>
    <w:rsid w:val="00A11266"/>
    <w:rsid w:val="00A112BC"/>
    <w:rsid w:val="00A1237A"/>
    <w:rsid w:val="00A12DA7"/>
    <w:rsid w:val="00A12F0E"/>
    <w:rsid w:val="00A1319F"/>
    <w:rsid w:val="00A14B22"/>
    <w:rsid w:val="00A14C82"/>
    <w:rsid w:val="00A14CC4"/>
    <w:rsid w:val="00A14E44"/>
    <w:rsid w:val="00A15782"/>
    <w:rsid w:val="00A15787"/>
    <w:rsid w:val="00A160BA"/>
    <w:rsid w:val="00A162DE"/>
    <w:rsid w:val="00A17198"/>
    <w:rsid w:val="00A17C2F"/>
    <w:rsid w:val="00A17FB8"/>
    <w:rsid w:val="00A20491"/>
    <w:rsid w:val="00A20862"/>
    <w:rsid w:val="00A20E2C"/>
    <w:rsid w:val="00A21705"/>
    <w:rsid w:val="00A21984"/>
    <w:rsid w:val="00A227D5"/>
    <w:rsid w:val="00A22B38"/>
    <w:rsid w:val="00A22E44"/>
    <w:rsid w:val="00A23765"/>
    <w:rsid w:val="00A23BF0"/>
    <w:rsid w:val="00A23C4D"/>
    <w:rsid w:val="00A23E05"/>
    <w:rsid w:val="00A23FAD"/>
    <w:rsid w:val="00A2418C"/>
    <w:rsid w:val="00A2483E"/>
    <w:rsid w:val="00A25F10"/>
    <w:rsid w:val="00A25F23"/>
    <w:rsid w:val="00A25FF8"/>
    <w:rsid w:val="00A26950"/>
    <w:rsid w:val="00A269FB"/>
    <w:rsid w:val="00A27233"/>
    <w:rsid w:val="00A276A5"/>
    <w:rsid w:val="00A27C08"/>
    <w:rsid w:val="00A30EF4"/>
    <w:rsid w:val="00A312C9"/>
    <w:rsid w:val="00A31F72"/>
    <w:rsid w:val="00A320AE"/>
    <w:rsid w:val="00A33648"/>
    <w:rsid w:val="00A349DA"/>
    <w:rsid w:val="00A34CA6"/>
    <w:rsid w:val="00A34D30"/>
    <w:rsid w:val="00A34E0B"/>
    <w:rsid w:val="00A35C60"/>
    <w:rsid w:val="00A36A32"/>
    <w:rsid w:val="00A36AF9"/>
    <w:rsid w:val="00A3708B"/>
    <w:rsid w:val="00A37941"/>
    <w:rsid w:val="00A37EAC"/>
    <w:rsid w:val="00A37EBF"/>
    <w:rsid w:val="00A4086A"/>
    <w:rsid w:val="00A40EC5"/>
    <w:rsid w:val="00A41966"/>
    <w:rsid w:val="00A41D86"/>
    <w:rsid w:val="00A425B4"/>
    <w:rsid w:val="00A42D78"/>
    <w:rsid w:val="00A4312A"/>
    <w:rsid w:val="00A433DB"/>
    <w:rsid w:val="00A44784"/>
    <w:rsid w:val="00A44EC8"/>
    <w:rsid w:val="00A452AD"/>
    <w:rsid w:val="00A463DA"/>
    <w:rsid w:val="00A46735"/>
    <w:rsid w:val="00A4681A"/>
    <w:rsid w:val="00A470D0"/>
    <w:rsid w:val="00A474D0"/>
    <w:rsid w:val="00A47784"/>
    <w:rsid w:val="00A50251"/>
    <w:rsid w:val="00A51009"/>
    <w:rsid w:val="00A51547"/>
    <w:rsid w:val="00A5166E"/>
    <w:rsid w:val="00A52244"/>
    <w:rsid w:val="00A52360"/>
    <w:rsid w:val="00A52537"/>
    <w:rsid w:val="00A528B1"/>
    <w:rsid w:val="00A52A1A"/>
    <w:rsid w:val="00A52F07"/>
    <w:rsid w:val="00A531DC"/>
    <w:rsid w:val="00A53D4D"/>
    <w:rsid w:val="00A54964"/>
    <w:rsid w:val="00A55B3B"/>
    <w:rsid w:val="00A56531"/>
    <w:rsid w:val="00A569C8"/>
    <w:rsid w:val="00A56F1C"/>
    <w:rsid w:val="00A56FE4"/>
    <w:rsid w:val="00A57745"/>
    <w:rsid w:val="00A57CAD"/>
    <w:rsid w:val="00A60879"/>
    <w:rsid w:val="00A61746"/>
    <w:rsid w:val="00A61B9A"/>
    <w:rsid w:val="00A62A7E"/>
    <w:rsid w:val="00A62DAE"/>
    <w:rsid w:val="00A63685"/>
    <w:rsid w:val="00A6396D"/>
    <w:rsid w:val="00A63D3A"/>
    <w:rsid w:val="00A6442D"/>
    <w:rsid w:val="00A64B27"/>
    <w:rsid w:val="00A650D4"/>
    <w:rsid w:val="00A651C8"/>
    <w:rsid w:val="00A65776"/>
    <w:rsid w:val="00A65D39"/>
    <w:rsid w:val="00A65DB0"/>
    <w:rsid w:val="00A66D2C"/>
    <w:rsid w:val="00A7032F"/>
    <w:rsid w:val="00A7075E"/>
    <w:rsid w:val="00A71D0A"/>
    <w:rsid w:val="00A7229D"/>
    <w:rsid w:val="00A72303"/>
    <w:rsid w:val="00A726AF"/>
    <w:rsid w:val="00A72A71"/>
    <w:rsid w:val="00A73842"/>
    <w:rsid w:val="00A73C02"/>
    <w:rsid w:val="00A74106"/>
    <w:rsid w:val="00A74241"/>
    <w:rsid w:val="00A74AFE"/>
    <w:rsid w:val="00A74CFA"/>
    <w:rsid w:val="00A752B2"/>
    <w:rsid w:val="00A75F8F"/>
    <w:rsid w:val="00A763DB"/>
    <w:rsid w:val="00A76B67"/>
    <w:rsid w:val="00A76DDA"/>
    <w:rsid w:val="00A77573"/>
    <w:rsid w:val="00A776C1"/>
    <w:rsid w:val="00A80315"/>
    <w:rsid w:val="00A80CBE"/>
    <w:rsid w:val="00A81838"/>
    <w:rsid w:val="00A81EEE"/>
    <w:rsid w:val="00A82995"/>
    <w:rsid w:val="00A829FF"/>
    <w:rsid w:val="00A82C4C"/>
    <w:rsid w:val="00A82D55"/>
    <w:rsid w:val="00A83223"/>
    <w:rsid w:val="00A8436D"/>
    <w:rsid w:val="00A84625"/>
    <w:rsid w:val="00A84BB8"/>
    <w:rsid w:val="00A84CED"/>
    <w:rsid w:val="00A85655"/>
    <w:rsid w:val="00A86083"/>
    <w:rsid w:val="00A86E4C"/>
    <w:rsid w:val="00A86EFB"/>
    <w:rsid w:val="00A90E41"/>
    <w:rsid w:val="00A91B5D"/>
    <w:rsid w:val="00A922A7"/>
    <w:rsid w:val="00A92739"/>
    <w:rsid w:val="00A92C71"/>
    <w:rsid w:val="00A93A2A"/>
    <w:rsid w:val="00A94282"/>
    <w:rsid w:val="00A9477C"/>
    <w:rsid w:val="00A96031"/>
    <w:rsid w:val="00A9637B"/>
    <w:rsid w:val="00A968AA"/>
    <w:rsid w:val="00A97185"/>
    <w:rsid w:val="00A977A8"/>
    <w:rsid w:val="00A97983"/>
    <w:rsid w:val="00A97E05"/>
    <w:rsid w:val="00A97FD0"/>
    <w:rsid w:val="00AA0C6B"/>
    <w:rsid w:val="00AA1BC8"/>
    <w:rsid w:val="00AA21AB"/>
    <w:rsid w:val="00AA2D48"/>
    <w:rsid w:val="00AA2D67"/>
    <w:rsid w:val="00AA3377"/>
    <w:rsid w:val="00AA3648"/>
    <w:rsid w:val="00AA3F0F"/>
    <w:rsid w:val="00AA4B17"/>
    <w:rsid w:val="00AA509D"/>
    <w:rsid w:val="00AA50F7"/>
    <w:rsid w:val="00AA5126"/>
    <w:rsid w:val="00AA5578"/>
    <w:rsid w:val="00AA65FE"/>
    <w:rsid w:val="00AA6E5E"/>
    <w:rsid w:val="00AA7413"/>
    <w:rsid w:val="00AA76AC"/>
    <w:rsid w:val="00AB0E78"/>
    <w:rsid w:val="00AB0F39"/>
    <w:rsid w:val="00AB0F8E"/>
    <w:rsid w:val="00AB163B"/>
    <w:rsid w:val="00AB1F01"/>
    <w:rsid w:val="00AB1F58"/>
    <w:rsid w:val="00AB289F"/>
    <w:rsid w:val="00AB36E5"/>
    <w:rsid w:val="00AB3B22"/>
    <w:rsid w:val="00AB3BBC"/>
    <w:rsid w:val="00AB3F58"/>
    <w:rsid w:val="00AB4BD2"/>
    <w:rsid w:val="00AB551B"/>
    <w:rsid w:val="00AB5837"/>
    <w:rsid w:val="00AB5FFD"/>
    <w:rsid w:val="00AB6095"/>
    <w:rsid w:val="00AB6D94"/>
    <w:rsid w:val="00AB793D"/>
    <w:rsid w:val="00AB7E1E"/>
    <w:rsid w:val="00AC0352"/>
    <w:rsid w:val="00AC0F03"/>
    <w:rsid w:val="00AC1384"/>
    <w:rsid w:val="00AC1544"/>
    <w:rsid w:val="00AC27E4"/>
    <w:rsid w:val="00AC31A9"/>
    <w:rsid w:val="00AC363E"/>
    <w:rsid w:val="00AC3866"/>
    <w:rsid w:val="00AC3BB5"/>
    <w:rsid w:val="00AC4006"/>
    <w:rsid w:val="00AC4E22"/>
    <w:rsid w:val="00AC5CAC"/>
    <w:rsid w:val="00AC62BE"/>
    <w:rsid w:val="00AD0DD2"/>
    <w:rsid w:val="00AD0FB3"/>
    <w:rsid w:val="00AD1517"/>
    <w:rsid w:val="00AD297F"/>
    <w:rsid w:val="00AD3B62"/>
    <w:rsid w:val="00AD3F78"/>
    <w:rsid w:val="00AD4A56"/>
    <w:rsid w:val="00AD5361"/>
    <w:rsid w:val="00AD53CD"/>
    <w:rsid w:val="00AD5AFE"/>
    <w:rsid w:val="00AD6BE0"/>
    <w:rsid w:val="00AE0477"/>
    <w:rsid w:val="00AE0984"/>
    <w:rsid w:val="00AE157E"/>
    <w:rsid w:val="00AE15C2"/>
    <w:rsid w:val="00AE282B"/>
    <w:rsid w:val="00AE3042"/>
    <w:rsid w:val="00AE312C"/>
    <w:rsid w:val="00AE3626"/>
    <w:rsid w:val="00AE3F42"/>
    <w:rsid w:val="00AE4946"/>
    <w:rsid w:val="00AE617A"/>
    <w:rsid w:val="00AE6617"/>
    <w:rsid w:val="00AE6D5B"/>
    <w:rsid w:val="00AE7D41"/>
    <w:rsid w:val="00AF079F"/>
    <w:rsid w:val="00AF0F15"/>
    <w:rsid w:val="00AF1095"/>
    <w:rsid w:val="00AF1152"/>
    <w:rsid w:val="00AF1445"/>
    <w:rsid w:val="00AF1E39"/>
    <w:rsid w:val="00AF2307"/>
    <w:rsid w:val="00AF354D"/>
    <w:rsid w:val="00AF42F9"/>
    <w:rsid w:val="00AF5216"/>
    <w:rsid w:val="00AF5927"/>
    <w:rsid w:val="00AF5A26"/>
    <w:rsid w:val="00AF63F8"/>
    <w:rsid w:val="00AF6F09"/>
    <w:rsid w:val="00AF6F33"/>
    <w:rsid w:val="00AF7419"/>
    <w:rsid w:val="00AF75A8"/>
    <w:rsid w:val="00AF7FFD"/>
    <w:rsid w:val="00B004DC"/>
    <w:rsid w:val="00B00533"/>
    <w:rsid w:val="00B00639"/>
    <w:rsid w:val="00B01586"/>
    <w:rsid w:val="00B01EF8"/>
    <w:rsid w:val="00B021D1"/>
    <w:rsid w:val="00B03E3C"/>
    <w:rsid w:val="00B041A8"/>
    <w:rsid w:val="00B046AF"/>
    <w:rsid w:val="00B0521C"/>
    <w:rsid w:val="00B0582B"/>
    <w:rsid w:val="00B059E2"/>
    <w:rsid w:val="00B05A01"/>
    <w:rsid w:val="00B05F4E"/>
    <w:rsid w:val="00B05FA5"/>
    <w:rsid w:val="00B0612A"/>
    <w:rsid w:val="00B064D4"/>
    <w:rsid w:val="00B06E60"/>
    <w:rsid w:val="00B07523"/>
    <w:rsid w:val="00B10407"/>
    <w:rsid w:val="00B10700"/>
    <w:rsid w:val="00B107DC"/>
    <w:rsid w:val="00B10B67"/>
    <w:rsid w:val="00B12389"/>
    <w:rsid w:val="00B124FD"/>
    <w:rsid w:val="00B12860"/>
    <w:rsid w:val="00B12969"/>
    <w:rsid w:val="00B12CCB"/>
    <w:rsid w:val="00B1392F"/>
    <w:rsid w:val="00B13BEA"/>
    <w:rsid w:val="00B14213"/>
    <w:rsid w:val="00B14979"/>
    <w:rsid w:val="00B1547A"/>
    <w:rsid w:val="00B1557C"/>
    <w:rsid w:val="00B1577E"/>
    <w:rsid w:val="00B17A85"/>
    <w:rsid w:val="00B17BD1"/>
    <w:rsid w:val="00B17C5C"/>
    <w:rsid w:val="00B20639"/>
    <w:rsid w:val="00B207B4"/>
    <w:rsid w:val="00B21556"/>
    <w:rsid w:val="00B21667"/>
    <w:rsid w:val="00B2203F"/>
    <w:rsid w:val="00B2250A"/>
    <w:rsid w:val="00B23436"/>
    <w:rsid w:val="00B240F9"/>
    <w:rsid w:val="00B246D3"/>
    <w:rsid w:val="00B24E26"/>
    <w:rsid w:val="00B24FE7"/>
    <w:rsid w:val="00B25076"/>
    <w:rsid w:val="00B2665D"/>
    <w:rsid w:val="00B267C7"/>
    <w:rsid w:val="00B26A1C"/>
    <w:rsid w:val="00B26B39"/>
    <w:rsid w:val="00B27190"/>
    <w:rsid w:val="00B274CE"/>
    <w:rsid w:val="00B274FC"/>
    <w:rsid w:val="00B278B9"/>
    <w:rsid w:val="00B279FE"/>
    <w:rsid w:val="00B27E8A"/>
    <w:rsid w:val="00B30311"/>
    <w:rsid w:val="00B30587"/>
    <w:rsid w:val="00B31C8C"/>
    <w:rsid w:val="00B31E30"/>
    <w:rsid w:val="00B31FBC"/>
    <w:rsid w:val="00B3252D"/>
    <w:rsid w:val="00B328E7"/>
    <w:rsid w:val="00B32C2A"/>
    <w:rsid w:val="00B33B89"/>
    <w:rsid w:val="00B33EA6"/>
    <w:rsid w:val="00B33EDB"/>
    <w:rsid w:val="00B3459F"/>
    <w:rsid w:val="00B3478D"/>
    <w:rsid w:val="00B35109"/>
    <w:rsid w:val="00B3561F"/>
    <w:rsid w:val="00B3595F"/>
    <w:rsid w:val="00B359B0"/>
    <w:rsid w:val="00B35B5C"/>
    <w:rsid w:val="00B36472"/>
    <w:rsid w:val="00B37617"/>
    <w:rsid w:val="00B400E0"/>
    <w:rsid w:val="00B4092F"/>
    <w:rsid w:val="00B41030"/>
    <w:rsid w:val="00B425CA"/>
    <w:rsid w:val="00B43497"/>
    <w:rsid w:val="00B43708"/>
    <w:rsid w:val="00B439DD"/>
    <w:rsid w:val="00B43D88"/>
    <w:rsid w:val="00B443F7"/>
    <w:rsid w:val="00B447F7"/>
    <w:rsid w:val="00B4483F"/>
    <w:rsid w:val="00B449D1"/>
    <w:rsid w:val="00B45BA1"/>
    <w:rsid w:val="00B45F9A"/>
    <w:rsid w:val="00B462A4"/>
    <w:rsid w:val="00B476EE"/>
    <w:rsid w:val="00B47B79"/>
    <w:rsid w:val="00B47CA3"/>
    <w:rsid w:val="00B5066F"/>
    <w:rsid w:val="00B51576"/>
    <w:rsid w:val="00B5291C"/>
    <w:rsid w:val="00B52C37"/>
    <w:rsid w:val="00B52E49"/>
    <w:rsid w:val="00B543FB"/>
    <w:rsid w:val="00B544B7"/>
    <w:rsid w:val="00B5533C"/>
    <w:rsid w:val="00B55378"/>
    <w:rsid w:val="00B55DA4"/>
    <w:rsid w:val="00B55F8F"/>
    <w:rsid w:val="00B606CF"/>
    <w:rsid w:val="00B607C9"/>
    <w:rsid w:val="00B60ED7"/>
    <w:rsid w:val="00B613FC"/>
    <w:rsid w:val="00B61B7C"/>
    <w:rsid w:val="00B61DDE"/>
    <w:rsid w:val="00B62353"/>
    <w:rsid w:val="00B62782"/>
    <w:rsid w:val="00B633AA"/>
    <w:rsid w:val="00B63893"/>
    <w:rsid w:val="00B64F11"/>
    <w:rsid w:val="00B651F1"/>
    <w:rsid w:val="00B662DD"/>
    <w:rsid w:val="00B667C2"/>
    <w:rsid w:val="00B67E24"/>
    <w:rsid w:val="00B702F8"/>
    <w:rsid w:val="00B708C6"/>
    <w:rsid w:val="00B70B83"/>
    <w:rsid w:val="00B71401"/>
    <w:rsid w:val="00B72330"/>
    <w:rsid w:val="00B72403"/>
    <w:rsid w:val="00B724A8"/>
    <w:rsid w:val="00B726A8"/>
    <w:rsid w:val="00B72FF3"/>
    <w:rsid w:val="00B7326D"/>
    <w:rsid w:val="00B734E2"/>
    <w:rsid w:val="00B7368E"/>
    <w:rsid w:val="00B74010"/>
    <w:rsid w:val="00B7531F"/>
    <w:rsid w:val="00B77860"/>
    <w:rsid w:val="00B778DB"/>
    <w:rsid w:val="00B779F8"/>
    <w:rsid w:val="00B80740"/>
    <w:rsid w:val="00B807BE"/>
    <w:rsid w:val="00B807C6"/>
    <w:rsid w:val="00B80B9C"/>
    <w:rsid w:val="00B80C23"/>
    <w:rsid w:val="00B81652"/>
    <w:rsid w:val="00B829E3"/>
    <w:rsid w:val="00B82BE3"/>
    <w:rsid w:val="00B82D3B"/>
    <w:rsid w:val="00B83337"/>
    <w:rsid w:val="00B84FD3"/>
    <w:rsid w:val="00B85196"/>
    <w:rsid w:val="00B85432"/>
    <w:rsid w:val="00B856ED"/>
    <w:rsid w:val="00B85E8C"/>
    <w:rsid w:val="00B871DA"/>
    <w:rsid w:val="00B90270"/>
    <w:rsid w:val="00B90821"/>
    <w:rsid w:val="00B908D8"/>
    <w:rsid w:val="00B90FB3"/>
    <w:rsid w:val="00B9130B"/>
    <w:rsid w:val="00B91462"/>
    <w:rsid w:val="00B919A2"/>
    <w:rsid w:val="00B91EBF"/>
    <w:rsid w:val="00B92644"/>
    <w:rsid w:val="00B92991"/>
    <w:rsid w:val="00B92ABC"/>
    <w:rsid w:val="00B92ADD"/>
    <w:rsid w:val="00B92EF6"/>
    <w:rsid w:val="00B9351D"/>
    <w:rsid w:val="00B939B9"/>
    <w:rsid w:val="00B94665"/>
    <w:rsid w:val="00B95358"/>
    <w:rsid w:val="00B95EBD"/>
    <w:rsid w:val="00B962BF"/>
    <w:rsid w:val="00B96362"/>
    <w:rsid w:val="00B965DD"/>
    <w:rsid w:val="00B96692"/>
    <w:rsid w:val="00B96FCF"/>
    <w:rsid w:val="00B974BC"/>
    <w:rsid w:val="00B97687"/>
    <w:rsid w:val="00B979E7"/>
    <w:rsid w:val="00BA0477"/>
    <w:rsid w:val="00BA0FBE"/>
    <w:rsid w:val="00BA3B8E"/>
    <w:rsid w:val="00BA3E08"/>
    <w:rsid w:val="00BA4425"/>
    <w:rsid w:val="00BA5948"/>
    <w:rsid w:val="00BA5A20"/>
    <w:rsid w:val="00BA5B73"/>
    <w:rsid w:val="00BA638F"/>
    <w:rsid w:val="00BA7122"/>
    <w:rsid w:val="00BA76A9"/>
    <w:rsid w:val="00BA7904"/>
    <w:rsid w:val="00BB0C01"/>
    <w:rsid w:val="00BB0ED4"/>
    <w:rsid w:val="00BB1BEA"/>
    <w:rsid w:val="00BB1CC1"/>
    <w:rsid w:val="00BB22E5"/>
    <w:rsid w:val="00BB3A6F"/>
    <w:rsid w:val="00BB3F7F"/>
    <w:rsid w:val="00BB468D"/>
    <w:rsid w:val="00BB46A1"/>
    <w:rsid w:val="00BB4956"/>
    <w:rsid w:val="00BB517E"/>
    <w:rsid w:val="00BB59C6"/>
    <w:rsid w:val="00BB6028"/>
    <w:rsid w:val="00BB6269"/>
    <w:rsid w:val="00BB629A"/>
    <w:rsid w:val="00BB6879"/>
    <w:rsid w:val="00BB7088"/>
    <w:rsid w:val="00BB7780"/>
    <w:rsid w:val="00BB7C0E"/>
    <w:rsid w:val="00BB7CA9"/>
    <w:rsid w:val="00BC076A"/>
    <w:rsid w:val="00BC0787"/>
    <w:rsid w:val="00BC0E3A"/>
    <w:rsid w:val="00BC1A92"/>
    <w:rsid w:val="00BC2938"/>
    <w:rsid w:val="00BC2952"/>
    <w:rsid w:val="00BC40E9"/>
    <w:rsid w:val="00BC432C"/>
    <w:rsid w:val="00BC57F9"/>
    <w:rsid w:val="00BC72B7"/>
    <w:rsid w:val="00BC7C24"/>
    <w:rsid w:val="00BD016D"/>
    <w:rsid w:val="00BD0546"/>
    <w:rsid w:val="00BD0F00"/>
    <w:rsid w:val="00BD0F4C"/>
    <w:rsid w:val="00BD1108"/>
    <w:rsid w:val="00BD19D8"/>
    <w:rsid w:val="00BD1A54"/>
    <w:rsid w:val="00BD211F"/>
    <w:rsid w:val="00BD2782"/>
    <w:rsid w:val="00BD27F5"/>
    <w:rsid w:val="00BD2A1F"/>
    <w:rsid w:val="00BD3874"/>
    <w:rsid w:val="00BD3A63"/>
    <w:rsid w:val="00BD489D"/>
    <w:rsid w:val="00BE02F0"/>
    <w:rsid w:val="00BE1340"/>
    <w:rsid w:val="00BE157A"/>
    <w:rsid w:val="00BE1CBE"/>
    <w:rsid w:val="00BE2E98"/>
    <w:rsid w:val="00BE2EDF"/>
    <w:rsid w:val="00BE4BA1"/>
    <w:rsid w:val="00BE4F73"/>
    <w:rsid w:val="00BE5591"/>
    <w:rsid w:val="00BE6E0D"/>
    <w:rsid w:val="00BE7394"/>
    <w:rsid w:val="00BE79D7"/>
    <w:rsid w:val="00BE7A82"/>
    <w:rsid w:val="00BE7F09"/>
    <w:rsid w:val="00BF0229"/>
    <w:rsid w:val="00BF0B58"/>
    <w:rsid w:val="00BF3B77"/>
    <w:rsid w:val="00BF41DE"/>
    <w:rsid w:val="00BF5677"/>
    <w:rsid w:val="00BF6109"/>
    <w:rsid w:val="00BF6FD8"/>
    <w:rsid w:val="00BF7A4E"/>
    <w:rsid w:val="00C00102"/>
    <w:rsid w:val="00C00765"/>
    <w:rsid w:val="00C00BE9"/>
    <w:rsid w:val="00C00C97"/>
    <w:rsid w:val="00C00DB7"/>
    <w:rsid w:val="00C00FDC"/>
    <w:rsid w:val="00C016EF"/>
    <w:rsid w:val="00C0183E"/>
    <w:rsid w:val="00C03296"/>
    <w:rsid w:val="00C043BC"/>
    <w:rsid w:val="00C04EE4"/>
    <w:rsid w:val="00C0500E"/>
    <w:rsid w:val="00C056CF"/>
    <w:rsid w:val="00C05ED5"/>
    <w:rsid w:val="00C06083"/>
    <w:rsid w:val="00C10408"/>
    <w:rsid w:val="00C1087B"/>
    <w:rsid w:val="00C11EFC"/>
    <w:rsid w:val="00C13A50"/>
    <w:rsid w:val="00C13B0C"/>
    <w:rsid w:val="00C14400"/>
    <w:rsid w:val="00C1457E"/>
    <w:rsid w:val="00C147FF"/>
    <w:rsid w:val="00C14A6F"/>
    <w:rsid w:val="00C156D5"/>
    <w:rsid w:val="00C15701"/>
    <w:rsid w:val="00C1591B"/>
    <w:rsid w:val="00C1599B"/>
    <w:rsid w:val="00C15F02"/>
    <w:rsid w:val="00C16349"/>
    <w:rsid w:val="00C16685"/>
    <w:rsid w:val="00C16E2F"/>
    <w:rsid w:val="00C16E4C"/>
    <w:rsid w:val="00C1751E"/>
    <w:rsid w:val="00C17825"/>
    <w:rsid w:val="00C20810"/>
    <w:rsid w:val="00C20FED"/>
    <w:rsid w:val="00C21165"/>
    <w:rsid w:val="00C213AB"/>
    <w:rsid w:val="00C21532"/>
    <w:rsid w:val="00C232FC"/>
    <w:rsid w:val="00C24EFD"/>
    <w:rsid w:val="00C24FEE"/>
    <w:rsid w:val="00C2580A"/>
    <w:rsid w:val="00C25A46"/>
    <w:rsid w:val="00C25B23"/>
    <w:rsid w:val="00C26655"/>
    <w:rsid w:val="00C266D5"/>
    <w:rsid w:val="00C27110"/>
    <w:rsid w:val="00C27289"/>
    <w:rsid w:val="00C27ABB"/>
    <w:rsid w:val="00C27AEF"/>
    <w:rsid w:val="00C27DF9"/>
    <w:rsid w:val="00C30A9C"/>
    <w:rsid w:val="00C31402"/>
    <w:rsid w:val="00C31BE0"/>
    <w:rsid w:val="00C32486"/>
    <w:rsid w:val="00C3253C"/>
    <w:rsid w:val="00C32917"/>
    <w:rsid w:val="00C32D19"/>
    <w:rsid w:val="00C3345B"/>
    <w:rsid w:val="00C33942"/>
    <w:rsid w:val="00C3484B"/>
    <w:rsid w:val="00C3518D"/>
    <w:rsid w:val="00C363B5"/>
    <w:rsid w:val="00C36603"/>
    <w:rsid w:val="00C40300"/>
    <w:rsid w:val="00C40928"/>
    <w:rsid w:val="00C41480"/>
    <w:rsid w:val="00C4190C"/>
    <w:rsid w:val="00C41AC3"/>
    <w:rsid w:val="00C41F45"/>
    <w:rsid w:val="00C42398"/>
    <w:rsid w:val="00C424A1"/>
    <w:rsid w:val="00C434FA"/>
    <w:rsid w:val="00C43F49"/>
    <w:rsid w:val="00C443C1"/>
    <w:rsid w:val="00C44494"/>
    <w:rsid w:val="00C44D75"/>
    <w:rsid w:val="00C45321"/>
    <w:rsid w:val="00C45E07"/>
    <w:rsid w:val="00C45FE5"/>
    <w:rsid w:val="00C46279"/>
    <w:rsid w:val="00C46AC8"/>
    <w:rsid w:val="00C46F1A"/>
    <w:rsid w:val="00C46FC8"/>
    <w:rsid w:val="00C47487"/>
    <w:rsid w:val="00C475B7"/>
    <w:rsid w:val="00C47822"/>
    <w:rsid w:val="00C50918"/>
    <w:rsid w:val="00C50DD9"/>
    <w:rsid w:val="00C50F43"/>
    <w:rsid w:val="00C516FD"/>
    <w:rsid w:val="00C5281A"/>
    <w:rsid w:val="00C52829"/>
    <w:rsid w:val="00C53AFC"/>
    <w:rsid w:val="00C53FE1"/>
    <w:rsid w:val="00C554B1"/>
    <w:rsid w:val="00C5592C"/>
    <w:rsid w:val="00C55A5D"/>
    <w:rsid w:val="00C55B66"/>
    <w:rsid w:val="00C55F78"/>
    <w:rsid w:val="00C5661D"/>
    <w:rsid w:val="00C56C40"/>
    <w:rsid w:val="00C56FB9"/>
    <w:rsid w:val="00C57806"/>
    <w:rsid w:val="00C60AEE"/>
    <w:rsid w:val="00C6190F"/>
    <w:rsid w:val="00C61A0A"/>
    <w:rsid w:val="00C61CF5"/>
    <w:rsid w:val="00C62602"/>
    <w:rsid w:val="00C6389E"/>
    <w:rsid w:val="00C63C77"/>
    <w:rsid w:val="00C64E4B"/>
    <w:rsid w:val="00C64EEC"/>
    <w:rsid w:val="00C64FD2"/>
    <w:rsid w:val="00C659D3"/>
    <w:rsid w:val="00C65C7E"/>
    <w:rsid w:val="00C66A58"/>
    <w:rsid w:val="00C673F9"/>
    <w:rsid w:val="00C679C7"/>
    <w:rsid w:val="00C67B36"/>
    <w:rsid w:val="00C67D15"/>
    <w:rsid w:val="00C67EE0"/>
    <w:rsid w:val="00C71904"/>
    <w:rsid w:val="00C72A15"/>
    <w:rsid w:val="00C73AEA"/>
    <w:rsid w:val="00C74DCD"/>
    <w:rsid w:val="00C75109"/>
    <w:rsid w:val="00C756E0"/>
    <w:rsid w:val="00C76EAF"/>
    <w:rsid w:val="00C77826"/>
    <w:rsid w:val="00C800C1"/>
    <w:rsid w:val="00C8149B"/>
    <w:rsid w:val="00C81902"/>
    <w:rsid w:val="00C81DDB"/>
    <w:rsid w:val="00C8295C"/>
    <w:rsid w:val="00C82CA8"/>
    <w:rsid w:val="00C830AD"/>
    <w:rsid w:val="00C83F88"/>
    <w:rsid w:val="00C84DA9"/>
    <w:rsid w:val="00C84E03"/>
    <w:rsid w:val="00C85667"/>
    <w:rsid w:val="00C8648F"/>
    <w:rsid w:val="00C86869"/>
    <w:rsid w:val="00C877CB"/>
    <w:rsid w:val="00C909B7"/>
    <w:rsid w:val="00C90FFE"/>
    <w:rsid w:val="00C91825"/>
    <w:rsid w:val="00C928C8"/>
    <w:rsid w:val="00C936C0"/>
    <w:rsid w:val="00C939ED"/>
    <w:rsid w:val="00C93AB7"/>
    <w:rsid w:val="00C94847"/>
    <w:rsid w:val="00C9498A"/>
    <w:rsid w:val="00C94F17"/>
    <w:rsid w:val="00C95366"/>
    <w:rsid w:val="00C958F4"/>
    <w:rsid w:val="00C9696A"/>
    <w:rsid w:val="00C96B56"/>
    <w:rsid w:val="00C96BBC"/>
    <w:rsid w:val="00C96E79"/>
    <w:rsid w:val="00C973D9"/>
    <w:rsid w:val="00C9750E"/>
    <w:rsid w:val="00CA0AA7"/>
    <w:rsid w:val="00CA0D13"/>
    <w:rsid w:val="00CA0DD0"/>
    <w:rsid w:val="00CA2D28"/>
    <w:rsid w:val="00CA36FE"/>
    <w:rsid w:val="00CA3AE9"/>
    <w:rsid w:val="00CA3D17"/>
    <w:rsid w:val="00CA408B"/>
    <w:rsid w:val="00CA56CD"/>
    <w:rsid w:val="00CA57A1"/>
    <w:rsid w:val="00CA5A21"/>
    <w:rsid w:val="00CA6689"/>
    <w:rsid w:val="00CA7325"/>
    <w:rsid w:val="00CA733C"/>
    <w:rsid w:val="00CA7440"/>
    <w:rsid w:val="00CA79AD"/>
    <w:rsid w:val="00CB08CF"/>
    <w:rsid w:val="00CB23BF"/>
    <w:rsid w:val="00CB2A55"/>
    <w:rsid w:val="00CB2A91"/>
    <w:rsid w:val="00CB3198"/>
    <w:rsid w:val="00CB394C"/>
    <w:rsid w:val="00CB3CCF"/>
    <w:rsid w:val="00CB498E"/>
    <w:rsid w:val="00CB51A5"/>
    <w:rsid w:val="00CB5685"/>
    <w:rsid w:val="00CB5C6E"/>
    <w:rsid w:val="00CB74D0"/>
    <w:rsid w:val="00CB7852"/>
    <w:rsid w:val="00CB7C21"/>
    <w:rsid w:val="00CC1632"/>
    <w:rsid w:val="00CC1D5C"/>
    <w:rsid w:val="00CC2202"/>
    <w:rsid w:val="00CC4693"/>
    <w:rsid w:val="00CC5DFE"/>
    <w:rsid w:val="00CC5EED"/>
    <w:rsid w:val="00CC5FFA"/>
    <w:rsid w:val="00CC6123"/>
    <w:rsid w:val="00CC61F4"/>
    <w:rsid w:val="00CC6332"/>
    <w:rsid w:val="00CC6B86"/>
    <w:rsid w:val="00CC7633"/>
    <w:rsid w:val="00CC79C5"/>
    <w:rsid w:val="00CC7B58"/>
    <w:rsid w:val="00CD001F"/>
    <w:rsid w:val="00CD131A"/>
    <w:rsid w:val="00CD21D2"/>
    <w:rsid w:val="00CD46BB"/>
    <w:rsid w:val="00CD5018"/>
    <w:rsid w:val="00CD5747"/>
    <w:rsid w:val="00CD5871"/>
    <w:rsid w:val="00CD590D"/>
    <w:rsid w:val="00CD5E20"/>
    <w:rsid w:val="00CD617E"/>
    <w:rsid w:val="00CD642C"/>
    <w:rsid w:val="00CD6616"/>
    <w:rsid w:val="00CD6696"/>
    <w:rsid w:val="00CD6AB1"/>
    <w:rsid w:val="00CD704C"/>
    <w:rsid w:val="00CD70E3"/>
    <w:rsid w:val="00CE05B4"/>
    <w:rsid w:val="00CE1353"/>
    <w:rsid w:val="00CE1536"/>
    <w:rsid w:val="00CE1F13"/>
    <w:rsid w:val="00CE2D06"/>
    <w:rsid w:val="00CE497B"/>
    <w:rsid w:val="00CE4DFD"/>
    <w:rsid w:val="00CE513C"/>
    <w:rsid w:val="00CE5511"/>
    <w:rsid w:val="00CE566B"/>
    <w:rsid w:val="00CE6D04"/>
    <w:rsid w:val="00CF04C1"/>
    <w:rsid w:val="00CF04CA"/>
    <w:rsid w:val="00CF0707"/>
    <w:rsid w:val="00CF10AB"/>
    <w:rsid w:val="00CF1FC3"/>
    <w:rsid w:val="00CF30C4"/>
    <w:rsid w:val="00CF46A1"/>
    <w:rsid w:val="00CF4892"/>
    <w:rsid w:val="00CF4D59"/>
    <w:rsid w:val="00CF50EA"/>
    <w:rsid w:val="00CF533D"/>
    <w:rsid w:val="00CF5488"/>
    <w:rsid w:val="00CF5BAF"/>
    <w:rsid w:val="00CF5EF8"/>
    <w:rsid w:val="00CF6867"/>
    <w:rsid w:val="00CF7707"/>
    <w:rsid w:val="00CF7C88"/>
    <w:rsid w:val="00CF7D98"/>
    <w:rsid w:val="00D010DB"/>
    <w:rsid w:val="00D0133C"/>
    <w:rsid w:val="00D014A6"/>
    <w:rsid w:val="00D014F3"/>
    <w:rsid w:val="00D017BF"/>
    <w:rsid w:val="00D01962"/>
    <w:rsid w:val="00D034FD"/>
    <w:rsid w:val="00D03835"/>
    <w:rsid w:val="00D03889"/>
    <w:rsid w:val="00D06CEF"/>
    <w:rsid w:val="00D06E43"/>
    <w:rsid w:val="00D07481"/>
    <w:rsid w:val="00D0756E"/>
    <w:rsid w:val="00D07638"/>
    <w:rsid w:val="00D07E90"/>
    <w:rsid w:val="00D1022F"/>
    <w:rsid w:val="00D10337"/>
    <w:rsid w:val="00D12223"/>
    <w:rsid w:val="00D12D33"/>
    <w:rsid w:val="00D13B88"/>
    <w:rsid w:val="00D1506A"/>
    <w:rsid w:val="00D16553"/>
    <w:rsid w:val="00D165FA"/>
    <w:rsid w:val="00D16843"/>
    <w:rsid w:val="00D173BE"/>
    <w:rsid w:val="00D174FB"/>
    <w:rsid w:val="00D1773D"/>
    <w:rsid w:val="00D20167"/>
    <w:rsid w:val="00D20548"/>
    <w:rsid w:val="00D20A1E"/>
    <w:rsid w:val="00D212F0"/>
    <w:rsid w:val="00D21677"/>
    <w:rsid w:val="00D21EFD"/>
    <w:rsid w:val="00D2239F"/>
    <w:rsid w:val="00D22B31"/>
    <w:rsid w:val="00D22D2F"/>
    <w:rsid w:val="00D256F9"/>
    <w:rsid w:val="00D25767"/>
    <w:rsid w:val="00D25BC3"/>
    <w:rsid w:val="00D2700D"/>
    <w:rsid w:val="00D27038"/>
    <w:rsid w:val="00D27D14"/>
    <w:rsid w:val="00D30562"/>
    <w:rsid w:val="00D309E6"/>
    <w:rsid w:val="00D3178D"/>
    <w:rsid w:val="00D32021"/>
    <w:rsid w:val="00D3217E"/>
    <w:rsid w:val="00D328F6"/>
    <w:rsid w:val="00D330F2"/>
    <w:rsid w:val="00D33A70"/>
    <w:rsid w:val="00D344AB"/>
    <w:rsid w:val="00D34BC8"/>
    <w:rsid w:val="00D356E0"/>
    <w:rsid w:val="00D358B9"/>
    <w:rsid w:val="00D3601B"/>
    <w:rsid w:val="00D36351"/>
    <w:rsid w:val="00D370DF"/>
    <w:rsid w:val="00D41693"/>
    <w:rsid w:val="00D41964"/>
    <w:rsid w:val="00D419A9"/>
    <w:rsid w:val="00D42389"/>
    <w:rsid w:val="00D42DB0"/>
    <w:rsid w:val="00D4406F"/>
    <w:rsid w:val="00D44155"/>
    <w:rsid w:val="00D449AD"/>
    <w:rsid w:val="00D455ED"/>
    <w:rsid w:val="00D45B40"/>
    <w:rsid w:val="00D45E35"/>
    <w:rsid w:val="00D46536"/>
    <w:rsid w:val="00D46ECD"/>
    <w:rsid w:val="00D47474"/>
    <w:rsid w:val="00D47748"/>
    <w:rsid w:val="00D50353"/>
    <w:rsid w:val="00D507AF"/>
    <w:rsid w:val="00D519B8"/>
    <w:rsid w:val="00D51AA6"/>
    <w:rsid w:val="00D51E4C"/>
    <w:rsid w:val="00D51E55"/>
    <w:rsid w:val="00D52313"/>
    <w:rsid w:val="00D5270C"/>
    <w:rsid w:val="00D53450"/>
    <w:rsid w:val="00D53627"/>
    <w:rsid w:val="00D53B59"/>
    <w:rsid w:val="00D54674"/>
    <w:rsid w:val="00D558A6"/>
    <w:rsid w:val="00D561A0"/>
    <w:rsid w:val="00D56344"/>
    <w:rsid w:val="00D57787"/>
    <w:rsid w:val="00D5786B"/>
    <w:rsid w:val="00D578F0"/>
    <w:rsid w:val="00D609C8"/>
    <w:rsid w:val="00D60B9C"/>
    <w:rsid w:val="00D61168"/>
    <w:rsid w:val="00D61473"/>
    <w:rsid w:val="00D61CA0"/>
    <w:rsid w:val="00D6229A"/>
    <w:rsid w:val="00D63608"/>
    <w:rsid w:val="00D63A28"/>
    <w:rsid w:val="00D648C3"/>
    <w:rsid w:val="00D64E09"/>
    <w:rsid w:val="00D654AE"/>
    <w:rsid w:val="00D6578B"/>
    <w:rsid w:val="00D65920"/>
    <w:rsid w:val="00D65F73"/>
    <w:rsid w:val="00D65F92"/>
    <w:rsid w:val="00D66064"/>
    <w:rsid w:val="00D66991"/>
    <w:rsid w:val="00D672AA"/>
    <w:rsid w:val="00D711A1"/>
    <w:rsid w:val="00D721E3"/>
    <w:rsid w:val="00D726C5"/>
    <w:rsid w:val="00D727B0"/>
    <w:rsid w:val="00D72878"/>
    <w:rsid w:val="00D72F6C"/>
    <w:rsid w:val="00D73303"/>
    <w:rsid w:val="00D748B4"/>
    <w:rsid w:val="00D74AFC"/>
    <w:rsid w:val="00D753AA"/>
    <w:rsid w:val="00D7541F"/>
    <w:rsid w:val="00D760BE"/>
    <w:rsid w:val="00D76185"/>
    <w:rsid w:val="00D76211"/>
    <w:rsid w:val="00D76971"/>
    <w:rsid w:val="00D76AD0"/>
    <w:rsid w:val="00D7734B"/>
    <w:rsid w:val="00D777E3"/>
    <w:rsid w:val="00D82F65"/>
    <w:rsid w:val="00D83C49"/>
    <w:rsid w:val="00D83FE8"/>
    <w:rsid w:val="00D851A9"/>
    <w:rsid w:val="00D85C40"/>
    <w:rsid w:val="00D86016"/>
    <w:rsid w:val="00D86024"/>
    <w:rsid w:val="00D86309"/>
    <w:rsid w:val="00D867AD"/>
    <w:rsid w:val="00D874AF"/>
    <w:rsid w:val="00D907C7"/>
    <w:rsid w:val="00D9128D"/>
    <w:rsid w:val="00D91792"/>
    <w:rsid w:val="00D919AF"/>
    <w:rsid w:val="00D926C1"/>
    <w:rsid w:val="00D92A6B"/>
    <w:rsid w:val="00D92AB6"/>
    <w:rsid w:val="00D93B7C"/>
    <w:rsid w:val="00D94072"/>
    <w:rsid w:val="00D94737"/>
    <w:rsid w:val="00D9484A"/>
    <w:rsid w:val="00D94CAF"/>
    <w:rsid w:val="00D95008"/>
    <w:rsid w:val="00D956FD"/>
    <w:rsid w:val="00D95A76"/>
    <w:rsid w:val="00D95BA4"/>
    <w:rsid w:val="00D95CEA"/>
    <w:rsid w:val="00D95D55"/>
    <w:rsid w:val="00D96190"/>
    <w:rsid w:val="00D968F6"/>
    <w:rsid w:val="00D9698B"/>
    <w:rsid w:val="00D97667"/>
    <w:rsid w:val="00D97D7B"/>
    <w:rsid w:val="00DA10A5"/>
    <w:rsid w:val="00DA17FE"/>
    <w:rsid w:val="00DA191F"/>
    <w:rsid w:val="00DA1ADE"/>
    <w:rsid w:val="00DA243B"/>
    <w:rsid w:val="00DA28C7"/>
    <w:rsid w:val="00DA3EE9"/>
    <w:rsid w:val="00DA3F2A"/>
    <w:rsid w:val="00DA5705"/>
    <w:rsid w:val="00DA5DEC"/>
    <w:rsid w:val="00DA5F09"/>
    <w:rsid w:val="00DA6578"/>
    <w:rsid w:val="00DA67B1"/>
    <w:rsid w:val="00DA6A59"/>
    <w:rsid w:val="00DA7521"/>
    <w:rsid w:val="00DA7DE7"/>
    <w:rsid w:val="00DB00F1"/>
    <w:rsid w:val="00DB0CB0"/>
    <w:rsid w:val="00DB14AD"/>
    <w:rsid w:val="00DB1DE5"/>
    <w:rsid w:val="00DB3246"/>
    <w:rsid w:val="00DB383B"/>
    <w:rsid w:val="00DB6479"/>
    <w:rsid w:val="00DB65AA"/>
    <w:rsid w:val="00DB67C1"/>
    <w:rsid w:val="00DB6A17"/>
    <w:rsid w:val="00DB6E80"/>
    <w:rsid w:val="00DB6F25"/>
    <w:rsid w:val="00DB7E1B"/>
    <w:rsid w:val="00DC022D"/>
    <w:rsid w:val="00DC1E9A"/>
    <w:rsid w:val="00DC2AEA"/>
    <w:rsid w:val="00DC4E97"/>
    <w:rsid w:val="00DC51CB"/>
    <w:rsid w:val="00DC5932"/>
    <w:rsid w:val="00DC6614"/>
    <w:rsid w:val="00DC7FE3"/>
    <w:rsid w:val="00DD00F1"/>
    <w:rsid w:val="00DD085B"/>
    <w:rsid w:val="00DD0A00"/>
    <w:rsid w:val="00DD1107"/>
    <w:rsid w:val="00DD12D3"/>
    <w:rsid w:val="00DD1483"/>
    <w:rsid w:val="00DD1602"/>
    <w:rsid w:val="00DD1D9D"/>
    <w:rsid w:val="00DD2436"/>
    <w:rsid w:val="00DD2C45"/>
    <w:rsid w:val="00DD2EC1"/>
    <w:rsid w:val="00DD30E1"/>
    <w:rsid w:val="00DD394F"/>
    <w:rsid w:val="00DD42DA"/>
    <w:rsid w:val="00DD45ED"/>
    <w:rsid w:val="00DD581F"/>
    <w:rsid w:val="00DD5BC0"/>
    <w:rsid w:val="00DD5C2D"/>
    <w:rsid w:val="00DD5DB2"/>
    <w:rsid w:val="00DD6516"/>
    <w:rsid w:val="00DD66A5"/>
    <w:rsid w:val="00DD6C13"/>
    <w:rsid w:val="00DE05CE"/>
    <w:rsid w:val="00DE0FB0"/>
    <w:rsid w:val="00DE1166"/>
    <w:rsid w:val="00DE117E"/>
    <w:rsid w:val="00DE159F"/>
    <w:rsid w:val="00DE1855"/>
    <w:rsid w:val="00DE1B1C"/>
    <w:rsid w:val="00DE21E4"/>
    <w:rsid w:val="00DE2E97"/>
    <w:rsid w:val="00DE301B"/>
    <w:rsid w:val="00DE4534"/>
    <w:rsid w:val="00DE48A5"/>
    <w:rsid w:val="00DE64E0"/>
    <w:rsid w:val="00DE75A4"/>
    <w:rsid w:val="00DE7699"/>
    <w:rsid w:val="00DE77C8"/>
    <w:rsid w:val="00DE788F"/>
    <w:rsid w:val="00DE7F4A"/>
    <w:rsid w:val="00DF005C"/>
    <w:rsid w:val="00DF0A28"/>
    <w:rsid w:val="00DF16FE"/>
    <w:rsid w:val="00DF282A"/>
    <w:rsid w:val="00DF2EE7"/>
    <w:rsid w:val="00DF3FF2"/>
    <w:rsid w:val="00DF4108"/>
    <w:rsid w:val="00DF455C"/>
    <w:rsid w:val="00DF52DA"/>
    <w:rsid w:val="00DF61E1"/>
    <w:rsid w:val="00DF6272"/>
    <w:rsid w:val="00DF7018"/>
    <w:rsid w:val="00DF7D66"/>
    <w:rsid w:val="00E0109A"/>
    <w:rsid w:val="00E01167"/>
    <w:rsid w:val="00E01CD4"/>
    <w:rsid w:val="00E03546"/>
    <w:rsid w:val="00E04DE1"/>
    <w:rsid w:val="00E05E80"/>
    <w:rsid w:val="00E05EDC"/>
    <w:rsid w:val="00E06FBB"/>
    <w:rsid w:val="00E07065"/>
    <w:rsid w:val="00E071F9"/>
    <w:rsid w:val="00E07655"/>
    <w:rsid w:val="00E1042F"/>
    <w:rsid w:val="00E104ED"/>
    <w:rsid w:val="00E10ECA"/>
    <w:rsid w:val="00E10EE5"/>
    <w:rsid w:val="00E1211D"/>
    <w:rsid w:val="00E12643"/>
    <w:rsid w:val="00E131B6"/>
    <w:rsid w:val="00E134C8"/>
    <w:rsid w:val="00E137E9"/>
    <w:rsid w:val="00E1425D"/>
    <w:rsid w:val="00E15026"/>
    <w:rsid w:val="00E15B20"/>
    <w:rsid w:val="00E160E6"/>
    <w:rsid w:val="00E16360"/>
    <w:rsid w:val="00E16E99"/>
    <w:rsid w:val="00E16EAC"/>
    <w:rsid w:val="00E179D9"/>
    <w:rsid w:val="00E17F9C"/>
    <w:rsid w:val="00E20F71"/>
    <w:rsid w:val="00E22A59"/>
    <w:rsid w:val="00E22D17"/>
    <w:rsid w:val="00E23164"/>
    <w:rsid w:val="00E23564"/>
    <w:rsid w:val="00E2407D"/>
    <w:rsid w:val="00E25912"/>
    <w:rsid w:val="00E25A2B"/>
    <w:rsid w:val="00E25D1B"/>
    <w:rsid w:val="00E26025"/>
    <w:rsid w:val="00E267F1"/>
    <w:rsid w:val="00E26852"/>
    <w:rsid w:val="00E271C0"/>
    <w:rsid w:val="00E27C2A"/>
    <w:rsid w:val="00E30553"/>
    <w:rsid w:val="00E30DD4"/>
    <w:rsid w:val="00E3126A"/>
    <w:rsid w:val="00E31351"/>
    <w:rsid w:val="00E31979"/>
    <w:rsid w:val="00E32478"/>
    <w:rsid w:val="00E329CB"/>
    <w:rsid w:val="00E32AD6"/>
    <w:rsid w:val="00E33CFD"/>
    <w:rsid w:val="00E33F75"/>
    <w:rsid w:val="00E3472F"/>
    <w:rsid w:val="00E347BB"/>
    <w:rsid w:val="00E349E0"/>
    <w:rsid w:val="00E350C1"/>
    <w:rsid w:val="00E35AA1"/>
    <w:rsid w:val="00E35F51"/>
    <w:rsid w:val="00E36608"/>
    <w:rsid w:val="00E366B8"/>
    <w:rsid w:val="00E3779C"/>
    <w:rsid w:val="00E37FD3"/>
    <w:rsid w:val="00E40FC2"/>
    <w:rsid w:val="00E4111A"/>
    <w:rsid w:val="00E4115B"/>
    <w:rsid w:val="00E4160B"/>
    <w:rsid w:val="00E41D09"/>
    <w:rsid w:val="00E42098"/>
    <w:rsid w:val="00E42A13"/>
    <w:rsid w:val="00E42E69"/>
    <w:rsid w:val="00E434E1"/>
    <w:rsid w:val="00E43CF0"/>
    <w:rsid w:val="00E43F85"/>
    <w:rsid w:val="00E4508D"/>
    <w:rsid w:val="00E451A7"/>
    <w:rsid w:val="00E456BA"/>
    <w:rsid w:val="00E45A4B"/>
    <w:rsid w:val="00E45B4B"/>
    <w:rsid w:val="00E46EAA"/>
    <w:rsid w:val="00E47693"/>
    <w:rsid w:val="00E47A4E"/>
    <w:rsid w:val="00E508F4"/>
    <w:rsid w:val="00E51050"/>
    <w:rsid w:val="00E537D4"/>
    <w:rsid w:val="00E53BE3"/>
    <w:rsid w:val="00E54FD3"/>
    <w:rsid w:val="00E5552D"/>
    <w:rsid w:val="00E55751"/>
    <w:rsid w:val="00E561FD"/>
    <w:rsid w:val="00E56259"/>
    <w:rsid w:val="00E56759"/>
    <w:rsid w:val="00E603F7"/>
    <w:rsid w:val="00E61591"/>
    <w:rsid w:val="00E616F4"/>
    <w:rsid w:val="00E63A9D"/>
    <w:rsid w:val="00E64665"/>
    <w:rsid w:val="00E652CC"/>
    <w:rsid w:val="00E6618D"/>
    <w:rsid w:val="00E66B04"/>
    <w:rsid w:val="00E66B9F"/>
    <w:rsid w:val="00E66E27"/>
    <w:rsid w:val="00E671B1"/>
    <w:rsid w:val="00E671CA"/>
    <w:rsid w:val="00E67B11"/>
    <w:rsid w:val="00E67DDA"/>
    <w:rsid w:val="00E70272"/>
    <w:rsid w:val="00E7078F"/>
    <w:rsid w:val="00E70AFA"/>
    <w:rsid w:val="00E715B7"/>
    <w:rsid w:val="00E71E92"/>
    <w:rsid w:val="00E725F2"/>
    <w:rsid w:val="00E72B64"/>
    <w:rsid w:val="00E737D6"/>
    <w:rsid w:val="00E73CE8"/>
    <w:rsid w:val="00E74C90"/>
    <w:rsid w:val="00E75A49"/>
    <w:rsid w:val="00E75D20"/>
    <w:rsid w:val="00E75D32"/>
    <w:rsid w:val="00E76095"/>
    <w:rsid w:val="00E7651F"/>
    <w:rsid w:val="00E772C2"/>
    <w:rsid w:val="00E775FF"/>
    <w:rsid w:val="00E77717"/>
    <w:rsid w:val="00E806AC"/>
    <w:rsid w:val="00E80CFE"/>
    <w:rsid w:val="00E81018"/>
    <w:rsid w:val="00E81743"/>
    <w:rsid w:val="00E823B8"/>
    <w:rsid w:val="00E82D1C"/>
    <w:rsid w:val="00E83A4A"/>
    <w:rsid w:val="00E8422F"/>
    <w:rsid w:val="00E84E8D"/>
    <w:rsid w:val="00E85026"/>
    <w:rsid w:val="00E85722"/>
    <w:rsid w:val="00E85798"/>
    <w:rsid w:val="00E85824"/>
    <w:rsid w:val="00E8619E"/>
    <w:rsid w:val="00E8641D"/>
    <w:rsid w:val="00E86730"/>
    <w:rsid w:val="00E87032"/>
    <w:rsid w:val="00E87F22"/>
    <w:rsid w:val="00E906E0"/>
    <w:rsid w:val="00E91175"/>
    <w:rsid w:val="00E921CF"/>
    <w:rsid w:val="00E92DCF"/>
    <w:rsid w:val="00E9310C"/>
    <w:rsid w:val="00E933F6"/>
    <w:rsid w:val="00E9352A"/>
    <w:rsid w:val="00E939B9"/>
    <w:rsid w:val="00E93CFF"/>
    <w:rsid w:val="00E94BB4"/>
    <w:rsid w:val="00E94C8F"/>
    <w:rsid w:val="00E94D41"/>
    <w:rsid w:val="00E95589"/>
    <w:rsid w:val="00E95A2C"/>
    <w:rsid w:val="00E95F0B"/>
    <w:rsid w:val="00E9782E"/>
    <w:rsid w:val="00EA0E5C"/>
    <w:rsid w:val="00EA3454"/>
    <w:rsid w:val="00EA35A9"/>
    <w:rsid w:val="00EA3AFC"/>
    <w:rsid w:val="00EA4488"/>
    <w:rsid w:val="00EA45B8"/>
    <w:rsid w:val="00EA6261"/>
    <w:rsid w:val="00EA6506"/>
    <w:rsid w:val="00EA6669"/>
    <w:rsid w:val="00EB0AFD"/>
    <w:rsid w:val="00EB0BCE"/>
    <w:rsid w:val="00EB0CF6"/>
    <w:rsid w:val="00EB14C9"/>
    <w:rsid w:val="00EB32AC"/>
    <w:rsid w:val="00EB36F0"/>
    <w:rsid w:val="00EB3985"/>
    <w:rsid w:val="00EB5D86"/>
    <w:rsid w:val="00EB5E34"/>
    <w:rsid w:val="00EB60EF"/>
    <w:rsid w:val="00EB6932"/>
    <w:rsid w:val="00EB6BBE"/>
    <w:rsid w:val="00EC0998"/>
    <w:rsid w:val="00EC0EAD"/>
    <w:rsid w:val="00EC1279"/>
    <w:rsid w:val="00EC1ACA"/>
    <w:rsid w:val="00EC1B0B"/>
    <w:rsid w:val="00EC1D13"/>
    <w:rsid w:val="00EC1DF8"/>
    <w:rsid w:val="00EC2594"/>
    <w:rsid w:val="00EC3EA8"/>
    <w:rsid w:val="00EC4A4B"/>
    <w:rsid w:val="00EC5CEF"/>
    <w:rsid w:val="00EC6261"/>
    <w:rsid w:val="00EC6E37"/>
    <w:rsid w:val="00EC7C6E"/>
    <w:rsid w:val="00EC7FD9"/>
    <w:rsid w:val="00ED1F44"/>
    <w:rsid w:val="00ED2D16"/>
    <w:rsid w:val="00ED4C80"/>
    <w:rsid w:val="00ED4E16"/>
    <w:rsid w:val="00ED54B3"/>
    <w:rsid w:val="00ED5671"/>
    <w:rsid w:val="00ED6B39"/>
    <w:rsid w:val="00ED75E7"/>
    <w:rsid w:val="00ED7F65"/>
    <w:rsid w:val="00EE0080"/>
    <w:rsid w:val="00EE0A42"/>
    <w:rsid w:val="00EE1653"/>
    <w:rsid w:val="00EE1D0A"/>
    <w:rsid w:val="00EE226A"/>
    <w:rsid w:val="00EE2345"/>
    <w:rsid w:val="00EE2A38"/>
    <w:rsid w:val="00EE2B84"/>
    <w:rsid w:val="00EE2F27"/>
    <w:rsid w:val="00EE3F2B"/>
    <w:rsid w:val="00EE43AA"/>
    <w:rsid w:val="00EE44F1"/>
    <w:rsid w:val="00EE4C77"/>
    <w:rsid w:val="00EE5252"/>
    <w:rsid w:val="00EE60B8"/>
    <w:rsid w:val="00EE6319"/>
    <w:rsid w:val="00EE7C12"/>
    <w:rsid w:val="00EF0473"/>
    <w:rsid w:val="00EF1130"/>
    <w:rsid w:val="00EF1848"/>
    <w:rsid w:val="00EF193D"/>
    <w:rsid w:val="00EF1F66"/>
    <w:rsid w:val="00EF226B"/>
    <w:rsid w:val="00EF2876"/>
    <w:rsid w:val="00EF296F"/>
    <w:rsid w:val="00EF3151"/>
    <w:rsid w:val="00EF4078"/>
    <w:rsid w:val="00EF4BC7"/>
    <w:rsid w:val="00EF4F12"/>
    <w:rsid w:val="00EF5570"/>
    <w:rsid w:val="00EF5C61"/>
    <w:rsid w:val="00EF5D28"/>
    <w:rsid w:val="00EF6048"/>
    <w:rsid w:val="00EF633A"/>
    <w:rsid w:val="00EF78E9"/>
    <w:rsid w:val="00EF7AA9"/>
    <w:rsid w:val="00F01E86"/>
    <w:rsid w:val="00F0235B"/>
    <w:rsid w:val="00F0293A"/>
    <w:rsid w:val="00F02BFC"/>
    <w:rsid w:val="00F048B1"/>
    <w:rsid w:val="00F04DCE"/>
    <w:rsid w:val="00F051DF"/>
    <w:rsid w:val="00F05788"/>
    <w:rsid w:val="00F0585A"/>
    <w:rsid w:val="00F05980"/>
    <w:rsid w:val="00F06291"/>
    <w:rsid w:val="00F07019"/>
    <w:rsid w:val="00F0757C"/>
    <w:rsid w:val="00F07737"/>
    <w:rsid w:val="00F10F56"/>
    <w:rsid w:val="00F12776"/>
    <w:rsid w:val="00F1316E"/>
    <w:rsid w:val="00F1322A"/>
    <w:rsid w:val="00F1365F"/>
    <w:rsid w:val="00F1398B"/>
    <w:rsid w:val="00F146BE"/>
    <w:rsid w:val="00F165B8"/>
    <w:rsid w:val="00F167BF"/>
    <w:rsid w:val="00F16F00"/>
    <w:rsid w:val="00F16FDA"/>
    <w:rsid w:val="00F17FC0"/>
    <w:rsid w:val="00F2035D"/>
    <w:rsid w:val="00F2043E"/>
    <w:rsid w:val="00F20747"/>
    <w:rsid w:val="00F21410"/>
    <w:rsid w:val="00F215CE"/>
    <w:rsid w:val="00F21877"/>
    <w:rsid w:val="00F21B15"/>
    <w:rsid w:val="00F222F8"/>
    <w:rsid w:val="00F2238B"/>
    <w:rsid w:val="00F2499E"/>
    <w:rsid w:val="00F2576C"/>
    <w:rsid w:val="00F259A3"/>
    <w:rsid w:val="00F25A22"/>
    <w:rsid w:val="00F26010"/>
    <w:rsid w:val="00F2651B"/>
    <w:rsid w:val="00F274FD"/>
    <w:rsid w:val="00F3022A"/>
    <w:rsid w:val="00F30F45"/>
    <w:rsid w:val="00F315C8"/>
    <w:rsid w:val="00F319B9"/>
    <w:rsid w:val="00F32399"/>
    <w:rsid w:val="00F325CE"/>
    <w:rsid w:val="00F332FE"/>
    <w:rsid w:val="00F33512"/>
    <w:rsid w:val="00F33A4D"/>
    <w:rsid w:val="00F340A8"/>
    <w:rsid w:val="00F340E9"/>
    <w:rsid w:val="00F3475C"/>
    <w:rsid w:val="00F35386"/>
    <w:rsid w:val="00F35D50"/>
    <w:rsid w:val="00F35E2E"/>
    <w:rsid w:val="00F365A2"/>
    <w:rsid w:val="00F36DA1"/>
    <w:rsid w:val="00F37071"/>
    <w:rsid w:val="00F37778"/>
    <w:rsid w:val="00F40400"/>
    <w:rsid w:val="00F413DB"/>
    <w:rsid w:val="00F425CD"/>
    <w:rsid w:val="00F4314B"/>
    <w:rsid w:val="00F43413"/>
    <w:rsid w:val="00F4443E"/>
    <w:rsid w:val="00F44945"/>
    <w:rsid w:val="00F44BD8"/>
    <w:rsid w:val="00F45409"/>
    <w:rsid w:val="00F45BE8"/>
    <w:rsid w:val="00F4656D"/>
    <w:rsid w:val="00F469C8"/>
    <w:rsid w:val="00F46FDF"/>
    <w:rsid w:val="00F475BC"/>
    <w:rsid w:val="00F50026"/>
    <w:rsid w:val="00F50A02"/>
    <w:rsid w:val="00F51854"/>
    <w:rsid w:val="00F51C1F"/>
    <w:rsid w:val="00F526C7"/>
    <w:rsid w:val="00F53283"/>
    <w:rsid w:val="00F54737"/>
    <w:rsid w:val="00F553F1"/>
    <w:rsid w:val="00F5596E"/>
    <w:rsid w:val="00F55A80"/>
    <w:rsid w:val="00F55B6D"/>
    <w:rsid w:val="00F56012"/>
    <w:rsid w:val="00F57B69"/>
    <w:rsid w:val="00F57B9F"/>
    <w:rsid w:val="00F57C82"/>
    <w:rsid w:val="00F57F2B"/>
    <w:rsid w:val="00F60360"/>
    <w:rsid w:val="00F60D81"/>
    <w:rsid w:val="00F60F03"/>
    <w:rsid w:val="00F611D3"/>
    <w:rsid w:val="00F6278B"/>
    <w:rsid w:val="00F62873"/>
    <w:rsid w:val="00F641F3"/>
    <w:rsid w:val="00F646CA"/>
    <w:rsid w:val="00F65F0B"/>
    <w:rsid w:val="00F6612B"/>
    <w:rsid w:val="00F662FA"/>
    <w:rsid w:val="00F66359"/>
    <w:rsid w:val="00F668E6"/>
    <w:rsid w:val="00F66D7F"/>
    <w:rsid w:val="00F67004"/>
    <w:rsid w:val="00F67786"/>
    <w:rsid w:val="00F67C86"/>
    <w:rsid w:val="00F67D7C"/>
    <w:rsid w:val="00F71A6E"/>
    <w:rsid w:val="00F71AAE"/>
    <w:rsid w:val="00F71C7A"/>
    <w:rsid w:val="00F71C93"/>
    <w:rsid w:val="00F71E16"/>
    <w:rsid w:val="00F71F10"/>
    <w:rsid w:val="00F722DF"/>
    <w:rsid w:val="00F728AB"/>
    <w:rsid w:val="00F72AAD"/>
    <w:rsid w:val="00F72C36"/>
    <w:rsid w:val="00F72FB9"/>
    <w:rsid w:val="00F745A8"/>
    <w:rsid w:val="00F74720"/>
    <w:rsid w:val="00F75134"/>
    <w:rsid w:val="00F75576"/>
    <w:rsid w:val="00F75A52"/>
    <w:rsid w:val="00F7607C"/>
    <w:rsid w:val="00F762D6"/>
    <w:rsid w:val="00F76320"/>
    <w:rsid w:val="00F767A5"/>
    <w:rsid w:val="00F8042D"/>
    <w:rsid w:val="00F806C6"/>
    <w:rsid w:val="00F807E8"/>
    <w:rsid w:val="00F814AE"/>
    <w:rsid w:val="00F81FAA"/>
    <w:rsid w:val="00F82193"/>
    <w:rsid w:val="00F82BFC"/>
    <w:rsid w:val="00F82EA5"/>
    <w:rsid w:val="00F832B0"/>
    <w:rsid w:val="00F845DF"/>
    <w:rsid w:val="00F85EA4"/>
    <w:rsid w:val="00F865AE"/>
    <w:rsid w:val="00F90167"/>
    <w:rsid w:val="00F902C2"/>
    <w:rsid w:val="00F905D6"/>
    <w:rsid w:val="00F9209A"/>
    <w:rsid w:val="00F92A2E"/>
    <w:rsid w:val="00F94425"/>
    <w:rsid w:val="00F947EE"/>
    <w:rsid w:val="00F94CDC"/>
    <w:rsid w:val="00F94DC8"/>
    <w:rsid w:val="00F94F25"/>
    <w:rsid w:val="00F950FF"/>
    <w:rsid w:val="00F957B0"/>
    <w:rsid w:val="00F962E0"/>
    <w:rsid w:val="00F96F7D"/>
    <w:rsid w:val="00F976AB"/>
    <w:rsid w:val="00F9775D"/>
    <w:rsid w:val="00F97C08"/>
    <w:rsid w:val="00FA0889"/>
    <w:rsid w:val="00FA2798"/>
    <w:rsid w:val="00FA2C6E"/>
    <w:rsid w:val="00FA2F36"/>
    <w:rsid w:val="00FA31E6"/>
    <w:rsid w:val="00FA389D"/>
    <w:rsid w:val="00FA5E87"/>
    <w:rsid w:val="00FA6382"/>
    <w:rsid w:val="00FA70BA"/>
    <w:rsid w:val="00FB02A3"/>
    <w:rsid w:val="00FB0683"/>
    <w:rsid w:val="00FB08AC"/>
    <w:rsid w:val="00FB0E3F"/>
    <w:rsid w:val="00FB124A"/>
    <w:rsid w:val="00FB19E0"/>
    <w:rsid w:val="00FB1ED1"/>
    <w:rsid w:val="00FB20E7"/>
    <w:rsid w:val="00FB26BD"/>
    <w:rsid w:val="00FB28C6"/>
    <w:rsid w:val="00FB2997"/>
    <w:rsid w:val="00FB2AD6"/>
    <w:rsid w:val="00FB2E4A"/>
    <w:rsid w:val="00FB58DB"/>
    <w:rsid w:val="00FB6C71"/>
    <w:rsid w:val="00FC0007"/>
    <w:rsid w:val="00FC038F"/>
    <w:rsid w:val="00FC19C2"/>
    <w:rsid w:val="00FC2D23"/>
    <w:rsid w:val="00FC340A"/>
    <w:rsid w:val="00FC35CC"/>
    <w:rsid w:val="00FC37BC"/>
    <w:rsid w:val="00FC44E3"/>
    <w:rsid w:val="00FC4984"/>
    <w:rsid w:val="00FC53B1"/>
    <w:rsid w:val="00FC558C"/>
    <w:rsid w:val="00FC5AA7"/>
    <w:rsid w:val="00FC7982"/>
    <w:rsid w:val="00FD0B04"/>
    <w:rsid w:val="00FD0CE2"/>
    <w:rsid w:val="00FD1B8A"/>
    <w:rsid w:val="00FD203F"/>
    <w:rsid w:val="00FD2607"/>
    <w:rsid w:val="00FD345C"/>
    <w:rsid w:val="00FD4423"/>
    <w:rsid w:val="00FD488B"/>
    <w:rsid w:val="00FD5D54"/>
    <w:rsid w:val="00FD5F1C"/>
    <w:rsid w:val="00FD622E"/>
    <w:rsid w:val="00FE0ABE"/>
    <w:rsid w:val="00FE0EA5"/>
    <w:rsid w:val="00FE23EB"/>
    <w:rsid w:val="00FE2F6C"/>
    <w:rsid w:val="00FE343D"/>
    <w:rsid w:val="00FE3D08"/>
    <w:rsid w:val="00FE3E02"/>
    <w:rsid w:val="00FE45A4"/>
    <w:rsid w:val="00FE45E9"/>
    <w:rsid w:val="00FE4A24"/>
    <w:rsid w:val="00FE4D9F"/>
    <w:rsid w:val="00FE54C0"/>
    <w:rsid w:val="00FE5CEC"/>
    <w:rsid w:val="00FE66CD"/>
    <w:rsid w:val="00FE6770"/>
    <w:rsid w:val="00FE6CE9"/>
    <w:rsid w:val="00FF021C"/>
    <w:rsid w:val="00FF0D3D"/>
    <w:rsid w:val="00FF0FAB"/>
    <w:rsid w:val="00FF1D6B"/>
    <w:rsid w:val="00FF24E5"/>
    <w:rsid w:val="00FF2576"/>
    <w:rsid w:val="00FF2A68"/>
    <w:rsid w:val="00FF2E10"/>
    <w:rsid w:val="00FF38FC"/>
    <w:rsid w:val="00FF4084"/>
    <w:rsid w:val="00FF6148"/>
    <w:rsid w:val="00FF6922"/>
    <w:rsid w:val="00FF6C74"/>
    <w:rsid w:val="00FF755E"/>
    <w:rsid w:val="00FF7CD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BF9CE"/>
  <w15:docId w15:val="{80E9E9D7-6D67-47C5-946C-2193399BC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t-EE" w:eastAsia="et-EE" w:bidi="ar-SA"/>
      </w:rPr>
    </w:rPrDefault>
    <w:pPrDefault>
      <w:pPr>
        <w:spacing w:after="120"/>
        <w:ind w:left="567" w:hanging="567"/>
        <w:jc w:val="both"/>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laad">
    <w:name w:val="Normal"/>
    <w:qFormat/>
    <w:rsid w:val="0094346D"/>
    <w:pPr>
      <w:ind w:left="0" w:firstLine="0"/>
    </w:pPr>
    <w:rPr>
      <w:rFonts w:ascii="Arial Narrow" w:hAnsi="Arial Narrow" w:cs="Arial"/>
      <w:sz w:val="22"/>
      <w:lang w:eastAsia="ar-SA"/>
    </w:rPr>
  </w:style>
  <w:style w:type="paragraph" w:styleId="Pealkiri1">
    <w:name w:val="heading 1"/>
    <w:basedOn w:val="Normaallaad"/>
    <w:next w:val="Normaallaad"/>
    <w:link w:val="Pealkiri1Mrk"/>
    <w:qFormat/>
    <w:rsid w:val="00C16685"/>
    <w:pPr>
      <w:keepNext/>
      <w:numPr>
        <w:numId w:val="3"/>
      </w:numPr>
      <w:spacing w:before="480"/>
      <w:jc w:val="left"/>
      <w:outlineLvl w:val="0"/>
    </w:pPr>
    <w:rPr>
      <w:b/>
      <w:bCs/>
      <w:kern w:val="32"/>
      <w:sz w:val="32"/>
      <w:szCs w:val="32"/>
      <w:lang w:eastAsia="et-EE"/>
    </w:rPr>
  </w:style>
  <w:style w:type="paragraph" w:styleId="Pealkiri2">
    <w:name w:val="heading 2"/>
    <w:basedOn w:val="Normaallaad"/>
    <w:next w:val="Normaallaad"/>
    <w:link w:val="Pealkiri2Mrk"/>
    <w:qFormat/>
    <w:rsid w:val="006A0F4A"/>
    <w:pPr>
      <w:keepNext/>
      <w:numPr>
        <w:ilvl w:val="1"/>
        <w:numId w:val="3"/>
      </w:numPr>
      <w:spacing w:before="360"/>
      <w:jc w:val="left"/>
      <w:outlineLvl w:val="1"/>
    </w:pPr>
    <w:rPr>
      <w:b/>
      <w:bCs/>
      <w:iCs/>
      <w:sz w:val="28"/>
      <w:szCs w:val="28"/>
      <w:lang w:eastAsia="et-EE"/>
    </w:rPr>
  </w:style>
  <w:style w:type="paragraph" w:styleId="Pealkiri3">
    <w:name w:val="heading 3"/>
    <w:basedOn w:val="Normaallaad"/>
    <w:next w:val="Normaallaad"/>
    <w:link w:val="Pealkiri3Mrk"/>
    <w:qFormat/>
    <w:rsid w:val="00C16685"/>
    <w:pPr>
      <w:keepNext/>
      <w:numPr>
        <w:ilvl w:val="2"/>
        <w:numId w:val="3"/>
      </w:numPr>
      <w:spacing w:before="360"/>
      <w:jc w:val="left"/>
      <w:outlineLvl w:val="2"/>
    </w:pPr>
    <w:rPr>
      <w:b/>
      <w:bCs/>
      <w:szCs w:val="26"/>
      <w:lang w:eastAsia="et-EE"/>
    </w:rPr>
  </w:style>
  <w:style w:type="paragraph" w:styleId="Pealkiri4">
    <w:name w:val="heading 4"/>
    <w:basedOn w:val="Normaallaad"/>
    <w:next w:val="Normaallaad"/>
    <w:link w:val="Pealkiri4Mrk"/>
    <w:qFormat/>
    <w:rsid w:val="00C16685"/>
    <w:pPr>
      <w:keepNext/>
      <w:numPr>
        <w:ilvl w:val="3"/>
        <w:numId w:val="3"/>
      </w:numPr>
      <w:spacing w:before="240"/>
      <w:jc w:val="left"/>
      <w:outlineLvl w:val="3"/>
    </w:pPr>
    <w:rPr>
      <w:rFonts w:cs="Times New Roman"/>
      <w:bCs/>
      <w:szCs w:val="28"/>
      <w:lang w:eastAsia="et-EE"/>
    </w:rPr>
  </w:style>
  <w:style w:type="paragraph" w:styleId="Pealkiri5">
    <w:name w:val="heading 5"/>
    <w:basedOn w:val="Normaallaad"/>
    <w:next w:val="Normaallaad"/>
    <w:qFormat/>
    <w:rsid w:val="00C16685"/>
    <w:pPr>
      <w:numPr>
        <w:ilvl w:val="4"/>
        <w:numId w:val="3"/>
      </w:numPr>
      <w:spacing w:before="240"/>
      <w:outlineLvl w:val="4"/>
    </w:pPr>
    <w:rPr>
      <w:bCs/>
      <w:iCs/>
      <w:szCs w:val="26"/>
    </w:rPr>
  </w:style>
  <w:style w:type="paragraph" w:styleId="Pealkiri7">
    <w:name w:val="heading 7"/>
    <w:basedOn w:val="Normaallaad"/>
    <w:next w:val="Normaallaad"/>
    <w:qFormat/>
    <w:rsid w:val="00D22D2F"/>
    <w:pPr>
      <w:spacing w:before="240" w:after="60"/>
      <w:outlineLvl w:val="6"/>
    </w:pPr>
    <w:rPr>
      <w:rFonts w:cs="Times New Roman"/>
      <w:szCs w:val="24"/>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2Mrk">
    <w:name w:val="Pealkiri 2 Märk"/>
    <w:link w:val="Pealkiri2"/>
    <w:rsid w:val="006A0F4A"/>
    <w:rPr>
      <w:rFonts w:ascii="Arial" w:hAnsi="Arial" w:cs="Arial"/>
      <w:b/>
      <w:bCs/>
      <w:iCs/>
      <w:sz w:val="28"/>
      <w:szCs w:val="28"/>
    </w:rPr>
  </w:style>
  <w:style w:type="paragraph" w:styleId="Pis">
    <w:name w:val="header"/>
    <w:basedOn w:val="Normaallaad"/>
    <w:rsid w:val="00583F1E"/>
    <w:pPr>
      <w:tabs>
        <w:tab w:val="center" w:pos="4536"/>
        <w:tab w:val="right" w:pos="9072"/>
      </w:tabs>
    </w:pPr>
  </w:style>
  <w:style w:type="paragraph" w:styleId="Jalus">
    <w:name w:val="footer"/>
    <w:basedOn w:val="Normaallaad"/>
    <w:rsid w:val="00583F1E"/>
    <w:pPr>
      <w:tabs>
        <w:tab w:val="center" w:pos="4536"/>
        <w:tab w:val="right" w:pos="9072"/>
      </w:tabs>
    </w:pPr>
  </w:style>
  <w:style w:type="character" w:styleId="Hperlink">
    <w:name w:val="Hyperlink"/>
    <w:uiPriority w:val="99"/>
    <w:rsid w:val="00583F1E"/>
    <w:rPr>
      <w:rFonts w:cs="Times New Roman"/>
      <w:color w:val="0000FF"/>
      <w:u w:val="single"/>
    </w:rPr>
  </w:style>
  <w:style w:type="character" w:styleId="Lehekljenumber">
    <w:name w:val="page number"/>
    <w:basedOn w:val="Liguvaikefont"/>
    <w:rsid w:val="00E12643"/>
  </w:style>
  <w:style w:type="table" w:styleId="Kontuurtabel">
    <w:name w:val="Table Grid"/>
    <w:basedOn w:val="Normaaltabel"/>
    <w:rsid w:val="00560CEA"/>
    <w:pPr>
      <w:suppressAutoHyphens/>
      <w:autoSpaceDE w:val="0"/>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K2">
    <w:name w:val="toc 2"/>
    <w:basedOn w:val="Normaallaad"/>
    <w:next w:val="Normaallaad"/>
    <w:autoRedefine/>
    <w:uiPriority w:val="39"/>
    <w:rsid w:val="00681CEF"/>
    <w:pPr>
      <w:tabs>
        <w:tab w:val="left" w:pos="851"/>
        <w:tab w:val="right" w:leader="dot" w:pos="9231"/>
      </w:tabs>
      <w:ind w:left="851" w:hanging="851"/>
      <w:jc w:val="left"/>
    </w:pPr>
  </w:style>
  <w:style w:type="paragraph" w:styleId="SK1">
    <w:name w:val="toc 1"/>
    <w:basedOn w:val="Normaallaad"/>
    <w:next w:val="Normaallaad"/>
    <w:autoRedefine/>
    <w:uiPriority w:val="39"/>
    <w:rsid w:val="00D76211"/>
    <w:pPr>
      <w:tabs>
        <w:tab w:val="left" w:pos="480"/>
        <w:tab w:val="right" w:leader="dot" w:pos="9231"/>
      </w:tabs>
    </w:pPr>
    <w:rPr>
      <w:b/>
      <w:noProof/>
    </w:rPr>
  </w:style>
  <w:style w:type="paragraph" w:styleId="SK3">
    <w:name w:val="toc 3"/>
    <w:basedOn w:val="Normaallaad"/>
    <w:next w:val="Normaallaad"/>
    <w:autoRedefine/>
    <w:uiPriority w:val="39"/>
    <w:rsid w:val="000A19BD"/>
    <w:pPr>
      <w:tabs>
        <w:tab w:val="left" w:pos="1140"/>
        <w:tab w:val="right" w:leader="dot" w:pos="9231"/>
      </w:tabs>
      <w:ind w:left="1140" w:hanging="743"/>
      <w:jc w:val="left"/>
    </w:pPr>
  </w:style>
  <w:style w:type="paragraph" w:styleId="Kehatekst">
    <w:name w:val="Body Text"/>
    <w:basedOn w:val="Normaallaad"/>
    <w:link w:val="KehatekstMrk"/>
    <w:semiHidden/>
    <w:rsid w:val="00D22D2F"/>
    <w:pPr>
      <w:spacing w:after="0"/>
    </w:pPr>
    <w:rPr>
      <w:rFonts w:cs="Times New Roman"/>
      <w:lang w:val="en-GB" w:eastAsia="en-US"/>
    </w:rPr>
  </w:style>
  <w:style w:type="paragraph" w:styleId="Kehatekst3">
    <w:name w:val="Body Text 3"/>
    <w:basedOn w:val="Normaallaad"/>
    <w:semiHidden/>
    <w:rsid w:val="00D22D2F"/>
    <w:pPr>
      <w:spacing w:after="0"/>
      <w:jc w:val="left"/>
    </w:pPr>
    <w:rPr>
      <w:rFonts w:cs="Times New Roman"/>
      <w:lang w:val="en-GB" w:eastAsia="en-US"/>
    </w:rPr>
  </w:style>
  <w:style w:type="paragraph" w:styleId="Lpumrkusetekst">
    <w:name w:val="endnote text"/>
    <w:basedOn w:val="Normaallaad"/>
    <w:semiHidden/>
    <w:rsid w:val="00D22D2F"/>
    <w:pPr>
      <w:spacing w:after="0"/>
      <w:jc w:val="left"/>
    </w:pPr>
    <w:rPr>
      <w:rFonts w:cs="Times New Roman"/>
      <w:sz w:val="20"/>
      <w:lang w:val="en-GB" w:eastAsia="en-US"/>
    </w:rPr>
  </w:style>
  <w:style w:type="paragraph" w:styleId="SK4">
    <w:name w:val="toc 4"/>
    <w:basedOn w:val="Normaallaad"/>
    <w:next w:val="Normaallaad"/>
    <w:autoRedefine/>
    <w:uiPriority w:val="39"/>
    <w:rsid w:val="00DA10A5"/>
    <w:pPr>
      <w:tabs>
        <w:tab w:val="left" w:pos="1767"/>
        <w:tab w:val="right" w:leader="dot" w:pos="9231"/>
      </w:tabs>
      <w:ind w:left="907"/>
    </w:pPr>
  </w:style>
  <w:style w:type="paragraph" w:styleId="Jutumullitekst">
    <w:name w:val="Balloon Text"/>
    <w:basedOn w:val="Normaallaad"/>
    <w:link w:val="JutumullitekstMrk"/>
    <w:rsid w:val="00231688"/>
    <w:pPr>
      <w:spacing w:after="0"/>
    </w:pPr>
    <w:rPr>
      <w:rFonts w:ascii="Tahoma" w:hAnsi="Tahoma" w:cs="Tahoma"/>
      <w:sz w:val="16"/>
      <w:szCs w:val="16"/>
    </w:rPr>
  </w:style>
  <w:style w:type="character" w:customStyle="1" w:styleId="KehatekstMrk">
    <w:name w:val="Kehatekst Märk"/>
    <w:link w:val="Kehatekst"/>
    <w:semiHidden/>
    <w:rsid w:val="008A7313"/>
    <w:rPr>
      <w:rFonts w:ascii="Arial" w:hAnsi="Arial"/>
      <w:sz w:val="24"/>
      <w:lang w:val="en-GB" w:eastAsia="en-US"/>
    </w:rPr>
  </w:style>
  <w:style w:type="character" w:customStyle="1" w:styleId="JutumullitekstMrk">
    <w:name w:val="Jutumullitekst Märk"/>
    <w:link w:val="Jutumullitekst"/>
    <w:rsid w:val="00231688"/>
    <w:rPr>
      <w:rFonts w:ascii="Tahoma" w:hAnsi="Tahoma" w:cs="Tahoma"/>
      <w:sz w:val="16"/>
      <w:szCs w:val="16"/>
      <w:lang w:eastAsia="ar-SA"/>
    </w:rPr>
  </w:style>
  <w:style w:type="paragraph" w:styleId="SK5">
    <w:name w:val="toc 5"/>
    <w:basedOn w:val="Normaallaad"/>
    <w:next w:val="Normaallaad"/>
    <w:autoRedefine/>
    <w:uiPriority w:val="39"/>
    <w:unhideWhenUsed/>
    <w:rsid w:val="00881AD7"/>
    <w:pPr>
      <w:spacing w:after="100" w:line="276" w:lineRule="auto"/>
      <w:ind w:left="880"/>
      <w:jc w:val="left"/>
    </w:pPr>
    <w:rPr>
      <w:rFonts w:asciiTheme="minorHAnsi" w:eastAsiaTheme="minorEastAsia" w:hAnsiTheme="minorHAnsi" w:cstheme="minorBidi"/>
      <w:szCs w:val="22"/>
      <w:lang w:eastAsia="et-EE"/>
    </w:rPr>
  </w:style>
  <w:style w:type="paragraph" w:styleId="SK6">
    <w:name w:val="toc 6"/>
    <w:basedOn w:val="Normaallaad"/>
    <w:next w:val="Normaallaad"/>
    <w:autoRedefine/>
    <w:uiPriority w:val="39"/>
    <w:unhideWhenUsed/>
    <w:rsid w:val="00881AD7"/>
    <w:pPr>
      <w:spacing w:after="100" w:line="276" w:lineRule="auto"/>
      <w:ind w:left="1100"/>
      <w:jc w:val="left"/>
    </w:pPr>
    <w:rPr>
      <w:rFonts w:asciiTheme="minorHAnsi" w:eastAsiaTheme="minorEastAsia" w:hAnsiTheme="minorHAnsi" w:cstheme="minorBidi"/>
      <w:szCs w:val="22"/>
      <w:lang w:eastAsia="et-EE"/>
    </w:rPr>
  </w:style>
  <w:style w:type="paragraph" w:styleId="SK7">
    <w:name w:val="toc 7"/>
    <w:basedOn w:val="Normaallaad"/>
    <w:next w:val="Normaallaad"/>
    <w:autoRedefine/>
    <w:uiPriority w:val="39"/>
    <w:unhideWhenUsed/>
    <w:rsid w:val="00881AD7"/>
    <w:pPr>
      <w:spacing w:after="100" w:line="276" w:lineRule="auto"/>
      <w:ind w:left="1320"/>
      <w:jc w:val="left"/>
    </w:pPr>
    <w:rPr>
      <w:rFonts w:asciiTheme="minorHAnsi" w:eastAsiaTheme="minorEastAsia" w:hAnsiTheme="minorHAnsi" w:cstheme="minorBidi"/>
      <w:szCs w:val="22"/>
      <w:lang w:eastAsia="et-EE"/>
    </w:rPr>
  </w:style>
  <w:style w:type="paragraph" w:styleId="SK8">
    <w:name w:val="toc 8"/>
    <w:basedOn w:val="Normaallaad"/>
    <w:next w:val="Normaallaad"/>
    <w:autoRedefine/>
    <w:uiPriority w:val="39"/>
    <w:unhideWhenUsed/>
    <w:rsid w:val="00881AD7"/>
    <w:pPr>
      <w:spacing w:after="100" w:line="276" w:lineRule="auto"/>
      <w:ind w:left="1540"/>
      <w:jc w:val="left"/>
    </w:pPr>
    <w:rPr>
      <w:rFonts w:asciiTheme="minorHAnsi" w:eastAsiaTheme="minorEastAsia" w:hAnsiTheme="minorHAnsi" w:cstheme="minorBidi"/>
      <w:szCs w:val="22"/>
      <w:lang w:eastAsia="et-EE"/>
    </w:rPr>
  </w:style>
  <w:style w:type="paragraph" w:styleId="SK9">
    <w:name w:val="toc 9"/>
    <w:basedOn w:val="Normaallaad"/>
    <w:next w:val="Normaallaad"/>
    <w:autoRedefine/>
    <w:uiPriority w:val="39"/>
    <w:unhideWhenUsed/>
    <w:rsid w:val="00881AD7"/>
    <w:pPr>
      <w:spacing w:after="100" w:line="276" w:lineRule="auto"/>
      <w:ind w:left="1760"/>
      <w:jc w:val="left"/>
    </w:pPr>
    <w:rPr>
      <w:rFonts w:asciiTheme="minorHAnsi" w:eastAsiaTheme="minorEastAsia" w:hAnsiTheme="minorHAnsi" w:cstheme="minorBidi"/>
      <w:szCs w:val="22"/>
      <w:lang w:eastAsia="et-EE"/>
    </w:rPr>
  </w:style>
  <w:style w:type="character" w:customStyle="1" w:styleId="Pealkiri3Mrk">
    <w:name w:val="Pealkiri 3 Märk"/>
    <w:basedOn w:val="Liguvaikefont"/>
    <w:link w:val="Pealkiri3"/>
    <w:rsid w:val="00513089"/>
    <w:rPr>
      <w:rFonts w:ascii="Arial" w:hAnsi="Arial" w:cs="Arial"/>
      <w:b/>
      <w:bCs/>
      <w:sz w:val="24"/>
      <w:szCs w:val="26"/>
    </w:rPr>
  </w:style>
  <w:style w:type="character" w:customStyle="1" w:styleId="Pealkiri4Mrk">
    <w:name w:val="Pealkiri 4 Märk"/>
    <w:basedOn w:val="Liguvaikefont"/>
    <w:link w:val="Pealkiri4"/>
    <w:rsid w:val="00513089"/>
    <w:rPr>
      <w:rFonts w:ascii="Arial" w:hAnsi="Arial"/>
      <w:bCs/>
      <w:sz w:val="24"/>
      <w:szCs w:val="28"/>
    </w:rPr>
  </w:style>
  <w:style w:type="paragraph" w:customStyle="1" w:styleId="Loendnumber">
    <w:name w:val="Loend number"/>
    <w:basedOn w:val="Normaallaad"/>
    <w:qFormat/>
    <w:rsid w:val="00E94C8F"/>
    <w:pPr>
      <w:numPr>
        <w:numId w:val="5"/>
      </w:numPr>
      <w:tabs>
        <w:tab w:val="left" w:pos="357"/>
      </w:tabs>
      <w:spacing w:after="240" w:line="230" w:lineRule="atLeast"/>
      <w:ind w:left="357" w:hanging="357"/>
    </w:pPr>
    <w:rPr>
      <w:rFonts w:eastAsia="MS Mincho"/>
      <w:sz w:val="20"/>
      <w:lang w:eastAsia="ja-JP"/>
    </w:rPr>
  </w:style>
  <w:style w:type="paragraph" w:customStyle="1" w:styleId="Standard">
    <w:name w:val="Standard"/>
    <w:rsid w:val="003221B0"/>
    <w:pPr>
      <w:suppressAutoHyphens/>
      <w:autoSpaceDN w:val="0"/>
      <w:textAlignment w:val="baseline"/>
    </w:pPr>
    <w:rPr>
      <w:rFonts w:eastAsia="Arial Unicode MS" w:cs="Arial"/>
      <w:kern w:val="3"/>
      <w:sz w:val="24"/>
      <w:szCs w:val="24"/>
      <w:lang w:eastAsia="ar-SA" w:bidi="hi-IN"/>
    </w:rPr>
  </w:style>
  <w:style w:type="paragraph" w:styleId="Loendilik">
    <w:name w:val="List Paragraph"/>
    <w:basedOn w:val="Normaallaad"/>
    <w:uiPriority w:val="34"/>
    <w:qFormat/>
    <w:rsid w:val="007526B6"/>
    <w:pPr>
      <w:ind w:left="720"/>
      <w:contextualSpacing/>
    </w:pPr>
  </w:style>
  <w:style w:type="character" w:customStyle="1" w:styleId="Normaallaad11Mrk">
    <w:name w:val="Normaallaad + 11 Märk"/>
    <w:aliases w:val="5 pt Märk,Sinine Märk,Enne  0 Märk,7 p Märk,Pärast:  0 + 11 Märk,P... Märk"/>
    <w:basedOn w:val="Liguvaikefont"/>
    <w:link w:val="Normaallaad11"/>
    <w:uiPriority w:val="99"/>
    <w:locked/>
    <w:rsid w:val="005867E6"/>
    <w:rPr>
      <w:lang w:eastAsia="en-US"/>
    </w:rPr>
  </w:style>
  <w:style w:type="paragraph" w:customStyle="1" w:styleId="Normaallaad11">
    <w:name w:val="Normaallaad + 11"/>
    <w:aliases w:val="5 pt,Sinine,Enne  0,7 p,Pärast:  0 + 11,P...,Pärast:  0,Normaallaad + Enne  0,5 p"/>
    <w:basedOn w:val="Normaallaad"/>
    <w:link w:val="Normaallaad11Mrk"/>
    <w:uiPriority w:val="99"/>
    <w:rsid w:val="005867E6"/>
    <w:pPr>
      <w:spacing w:before="10" w:after="10" w:line="300" w:lineRule="auto"/>
      <w:jc w:val="left"/>
    </w:pPr>
    <w:rPr>
      <w:rFonts w:cs="Times New Roman"/>
      <w:sz w:val="20"/>
      <w:lang w:eastAsia="en-US"/>
    </w:rPr>
  </w:style>
  <w:style w:type="paragraph" w:styleId="Loenditpp">
    <w:name w:val="List Bullet"/>
    <w:basedOn w:val="Normaallaad"/>
    <w:rsid w:val="00B633AA"/>
    <w:pPr>
      <w:numPr>
        <w:numId w:val="37"/>
      </w:numPr>
      <w:contextualSpacing/>
    </w:pPr>
  </w:style>
  <w:style w:type="paragraph" w:customStyle="1" w:styleId="StyleFirstline127cm">
    <w:name w:val="Style First line:  127 cm"/>
    <w:basedOn w:val="Normaallaad"/>
    <w:rsid w:val="006E37AA"/>
    <w:pPr>
      <w:spacing w:after="200" w:line="276" w:lineRule="auto"/>
      <w:ind w:firstLine="794"/>
      <w:jc w:val="left"/>
    </w:pPr>
    <w:rPr>
      <w:rFonts w:asciiTheme="minorHAnsi" w:eastAsiaTheme="minorHAnsi" w:hAnsiTheme="minorHAnsi" w:cstheme="minorBidi"/>
      <w:szCs w:val="22"/>
      <w:lang w:val="en-US" w:eastAsia="en-US"/>
    </w:rPr>
  </w:style>
  <w:style w:type="paragraph" w:styleId="Lihttekst">
    <w:name w:val="Plain Text"/>
    <w:basedOn w:val="Normaallaad"/>
    <w:link w:val="LihttekstMrk"/>
    <w:rsid w:val="006E37AA"/>
    <w:pPr>
      <w:suppressAutoHyphens/>
      <w:spacing w:after="200" w:line="276" w:lineRule="auto"/>
      <w:jc w:val="left"/>
    </w:pPr>
    <w:rPr>
      <w:rFonts w:ascii="Courier New" w:eastAsiaTheme="minorHAnsi" w:hAnsi="Courier New" w:cs="Courier New"/>
      <w:sz w:val="20"/>
      <w:lang w:val="en-US"/>
    </w:rPr>
  </w:style>
  <w:style w:type="character" w:customStyle="1" w:styleId="LihttekstMrk">
    <w:name w:val="Lihttekst Märk"/>
    <w:basedOn w:val="Liguvaikefont"/>
    <w:link w:val="Lihttekst"/>
    <w:rsid w:val="006E37AA"/>
    <w:rPr>
      <w:rFonts w:ascii="Courier New" w:eastAsiaTheme="minorHAnsi" w:hAnsi="Courier New" w:cs="Courier New"/>
      <w:lang w:val="en-US" w:eastAsia="ar-SA"/>
    </w:rPr>
  </w:style>
  <w:style w:type="paragraph" w:styleId="Kommentaaritekst">
    <w:name w:val="annotation text"/>
    <w:basedOn w:val="Normaallaad"/>
    <w:link w:val="KommentaaritekstMrk"/>
    <w:rsid w:val="006E37AA"/>
    <w:pPr>
      <w:spacing w:after="200" w:line="276" w:lineRule="auto"/>
    </w:pPr>
    <w:rPr>
      <w:rFonts w:ascii="Swis721 Th BT" w:eastAsiaTheme="minorHAnsi" w:hAnsi="Swis721 Th BT" w:cstheme="minorBidi"/>
      <w:lang w:val="en-GB" w:eastAsia="en-US"/>
    </w:rPr>
  </w:style>
  <w:style w:type="character" w:customStyle="1" w:styleId="KommentaaritekstMrk">
    <w:name w:val="Kommentaari tekst Märk"/>
    <w:basedOn w:val="Liguvaikefont"/>
    <w:link w:val="Kommentaaritekst"/>
    <w:rsid w:val="006E37AA"/>
    <w:rPr>
      <w:rFonts w:ascii="Swis721 Th BT" w:eastAsiaTheme="minorHAnsi" w:hAnsi="Swis721 Th BT" w:cstheme="minorBidi"/>
      <w:sz w:val="22"/>
      <w:lang w:val="en-GB" w:eastAsia="en-US"/>
    </w:rPr>
  </w:style>
  <w:style w:type="character" w:styleId="Lahendamatamainimine">
    <w:name w:val="Unresolved Mention"/>
    <w:basedOn w:val="Liguvaikefont"/>
    <w:uiPriority w:val="99"/>
    <w:semiHidden/>
    <w:unhideWhenUsed/>
    <w:rsid w:val="00E67B11"/>
    <w:rPr>
      <w:color w:val="605E5C"/>
      <w:shd w:val="clear" w:color="auto" w:fill="E1DFDD"/>
    </w:rPr>
  </w:style>
  <w:style w:type="paragraph" w:customStyle="1" w:styleId="NormalArialNarrow">
    <w:name w:val="Normal + Arial Narrow"/>
    <w:aliases w:val="11 pt,First line:  1.27 cm"/>
    <w:basedOn w:val="Normaallaad"/>
    <w:link w:val="NormalArialNarrowChar"/>
    <w:rsid w:val="00444C6D"/>
    <w:pPr>
      <w:spacing w:after="160" w:line="259" w:lineRule="auto"/>
      <w:ind w:firstLine="720"/>
      <w:outlineLvl w:val="0"/>
    </w:pPr>
    <w:rPr>
      <w:rFonts w:asciiTheme="minorHAnsi" w:eastAsiaTheme="minorHAnsi" w:hAnsiTheme="minorHAnsi" w:cstheme="minorBidi"/>
      <w:szCs w:val="22"/>
      <w:lang w:val="en-US" w:eastAsia="en-US"/>
    </w:rPr>
  </w:style>
  <w:style w:type="character" w:customStyle="1" w:styleId="NormalArialNarrowChar">
    <w:name w:val="Normal + Arial Narrow Char"/>
    <w:aliases w:val="11 pt Char,First line:  1.27 cm Char"/>
    <w:link w:val="NormalArialNarrow"/>
    <w:rsid w:val="00444C6D"/>
    <w:rPr>
      <w:rFonts w:asciiTheme="minorHAnsi" w:eastAsiaTheme="minorHAnsi" w:hAnsiTheme="minorHAnsi" w:cstheme="minorBidi"/>
      <w:sz w:val="22"/>
      <w:szCs w:val="22"/>
      <w:lang w:val="en-US" w:eastAsia="en-US"/>
    </w:rPr>
  </w:style>
  <w:style w:type="paragraph" w:styleId="Pealkiri">
    <w:name w:val="Title"/>
    <w:basedOn w:val="Normaallaad"/>
    <w:next w:val="Normaallaad"/>
    <w:link w:val="PealkiriMrk"/>
    <w:qFormat/>
    <w:rsid w:val="00560C33"/>
    <w:pPr>
      <w:spacing w:after="0"/>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rsid w:val="00560C33"/>
    <w:rPr>
      <w:rFonts w:asciiTheme="majorHAnsi" w:eastAsiaTheme="majorEastAsia" w:hAnsiTheme="majorHAnsi" w:cstheme="majorBidi"/>
      <w:spacing w:val="-10"/>
      <w:kern w:val="28"/>
      <w:sz w:val="56"/>
      <w:szCs w:val="56"/>
      <w:lang w:eastAsia="ar-SA"/>
    </w:rPr>
  </w:style>
  <w:style w:type="character" w:styleId="Rhutus">
    <w:name w:val="Emphasis"/>
    <w:qFormat/>
    <w:rsid w:val="002F354D"/>
    <w:rPr>
      <w:i/>
      <w:iCs/>
    </w:rPr>
  </w:style>
  <w:style w:type="paragraph" w:customStyle="1" w:styleId="LaadPealkiri1Arial16pt">
    <w:name w:val="Laad Pealkiri 1 + Arial 16 pt"/>
    <w:basedOn w:val="Pealkiri1"/>
    <w:link w:val="LaadPealkiri1Arial16ptChar"/>
    <w:rsid w:val="00A21984"/>
    <w:pPr>
      <w:numPr>
        <w:numId w:val="0"/>
      </w:numPr>
      <w:tabs>
        <w:tab w:val="left" w:pos="1944"/>
        <w:tab w:val="left" w:pos="4536"/>
      </w:tabs>
      <w:spacing w:before="0" w:after="0"/>
    </w:pPr>
    <w:rPr>
      <w:rFonts w:cs="Times New Roman"/>
      <w:kern w:val="0"/>
      <w:szCs w:val="24"/>
      <w:lang w:eastAsia="en-US"/>
    </w:rPr>
  </w:style>
  <w:style w:type="numbering" w:styleId="111111">
    <w:name w:val="Outline List 2"/>
    <w:basedOn w:val="Loendita"/>
    <w:rsid w:val="00A21984"/>
    <w:pPr>
      <w:numPr>
        <w:numId w:val="43"/>
      </w:numPr>
    </w:pPr>
  </w:style>
  <w:style w:type="character" w:customStyle="1" w:styleId="LaadPealkiri1Arial16ptChar">
    <w:name w:val="Laad Pealkiri 1 + Arial 16 pt Char"/>
    <w:link w:val="LaadPealkiri1Arial16pt"/>
    <w:rsid w:val="00A21984"/>
    <w:rPr>
      <w:rFonts w:ascii="Arial" w:hAnsi="Arial"/>
      <w:b/>
      <w:bCs/>
      <w:sz w:val="32"/>
      <w:szCs w:val="24"/>
      <w:lang w:eastAsia="en-US"/>
    </w:rPr>
  </w:style>
  <w:style w:type="paragraph" w:styleId="Plokktekst">
    <w:name w:val="Block Text"/>
    <w:basedOn w:val="Normaallaad"/>
    <w:semiHidden/>
    <w:rsid w:val="00195B7D"/>
    <w:pPr>
      <w:spacing w:before="192" w:after="100" w:afterAutospacing="1" w:line="240" w:lineRule="atLeast"/>
      <w:ind w:left="720" w:right="120"/>
      <w:jc w:val="left"/>
    </w:pPr>
    <w:rPr>
      <w:rFonts w:ascii="Swis721 Th BT" w:hAnsi="Swis721 Th BT" w:cs="Times New Roman"/>
      <w:sz w:val="24"/>
      <w:lang w:eastAsia="en-US"/>
    </w:rPr>
  </w:style>
  <w:style w:type="paragraph" w:styleId="Pealdis">
    <w:name w:val="caption"/>
    <w:basedOn w:val="Normaallaad"/>
    <w:next w:val="Normaallaad"/>
    <w:unhideWhenUsed/>
    <w:qFormat/>
    <w:rsid w:val="008E36DC"/>
    <w:pPr>
      <w:spacing w:after="200"/>
    </w:pPr>
    <w:rPr>
      <w:i/>
      <w:iCs/>
      <w:color w:val="1F497D" w:themeColor="text2"/>
      <w:sz w:val="18"/>
      <w:szCs w:val="18"/>
    </w:rPr>
  </w:style>
  <w:style w:type="character" w:customStyle="1" w:styleId="Pealkiri1Mrk">
    <w:name w:val="Pealkiri 1 Märk"/>
    <w:basedOn w:val="Liguvaikefont"/>
    <w:link w:val="Pealkiri1"/>
    <w:rsid w:val="00877166"/>
    <w:rPr>
      <w:rFonts w:ascii="Arial Narrow" w:hAnsi="Arial Narrow" w:cs="Arial"/>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5584790">
      <w:bodyDiv w:val="1"/>
      <w:marLeft w:val="0"/>
      <w:marRight w:val="0"/>
      <w:marTop w:val="0"/>
      <w:marBottom w:val="0"/>
      <w:divBdr>
        <w:top w:val="none" w:sz="0" w:space="0" w:color="auto"/>
        <w:left w:val="none" w:sz="0" w:space="0" w:color="auto"/>
        <w:bottom w:val="none" w:sz="0" w:space="0" w:color="auto"/>
        <w:right w:val="none" w:sz="0" w:space="0" w:color="auto"/>
      </w:divBdr>
      <w:divsChild>
        <w:div w:id="18906027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01652725">
              <w:marLeft w:val="0"/>
              <w:marRight w:val="0"/>
              <w:marTop w:val="0"/>
              <w:marBottom w:val="0"/>
              <w:divBdr>
                <w:top w:val="none" w:sz="0" w:space="0" w:color="auto"/>
                <w:left w:val="none" w:sz="0" w:space="0" w:color="auto"/>
                <w:bottom w:val="none" w:sz="0" w:space="0" w:color="auto"/>
                <w:right w:val="none" w:sz="0" w:space="0" w:color="auto"/>
              </w:divBdr>
              <w:divsChild>
                <w:div w:id="2124418318">
                  <w:marLeft w:val="0"/>
                  <w:marRight w:val="0"/>
                  <w:marTop w:val="0"/>
                  <w:marBottom w:val="0"/>
                  <w:divBdr>
                    <w:top w:val="none" w:sz="0" w:space="0" w:color="auto"/>
                    <w:left w:val="none" w:sz="0" w:space="0" w:color="auto"/>
                    <w:bottom w:val="none" w:sz="0" w:space="0" w:color="auto"/>
                    <w:right w:val="none" w:sz="0" w:space="0" w:color="auto"/>
                  </w:divBdr>
                  <w:divsChild>
                    <w:div w:id="1962954297">
                      <w:marLeft w:val="0"/>
                      <w:marRight w:val="0"/>
                      <w:marTop w:val="0"/>
                      <w:marBottom w:val="0"/>
                      <w:divBdr>
                        <w:top w:val="none" w:sz="0" w:space="0" w:color="auto"/>
                        <w:left w:val="none" w:sz="0" w:space="0" w:color="auto"/>
                        <w:bottom w:val="none" w:sz="0" w:space="0" w:color="auto"/>
                        <w:right w:val="none" w:sz="0" w:space="0" w:color="auto"/>
                      </w:divBdr>
                      <w:divsChild>
                        <w:div w:id="783694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6822054">
      <w:bodyDiv w:val="1"/>
      <w:marLeft w:val="0"/>
      <w:marRight w:val="0"/>
      <w:marTop w:val="0"/>
      <w:marBottom w:val="0"/>
      <w:divBdr>
        <w:top w:val="none" w:sz="0" w:space="0" w:color="auto"/>
        <w:left w:val="none" w:sz="0" w:space="0" w:color="auto"/>
        <w:bottom w:val="none" w:sz="0" w:space="0" w:color="auto"/>
        <w:right w:val="none" w:sz="0" w:space="0" w:color="auto"/>
      </w:divBdr>
      <w:divsChild>
        <w:div w:id="302005229">
          <w:marLeft w:val="0"/>
          <w:marRight w:val="0"/>
          <w:marTop w:val="0"/>
          <w:marBottom w:val="0"/>
          <w:divBdr>
            <w:top w:val="none" w:sz="0" w:space="0" w:color="auto"/>
            <w:left w:val="none" w:sz="0" w:space="0" w:color="auto"/>
            <w:bottom w:val="none" w:sz="0" w:space="0" w:color="auto"/>
            <w:right w:val="none" w:sz="0" w:space="0" w:color="auto"/>
          </w:divBdr>
          <w:divsChild>
            <w:div w:id="698121532">
              <w:marLeft w:val="0"/>
              <w:marRight w:val="0"/>
              <w:marTop w:val="0"/>
              <w:marBottom w:val="0"/>
              <w:divBdr>
                <w:top w:val="none" w:sz="0" w:space="0" w:color="auto"/>
                <w:left w:val="none" w:sz="0" w:space="0" w:color="auto"/>
                <w:bottom w:val="none" w:sz="0" w:space="0" w:color="auto"/>
                <w:right w:val="none" w:sz="0" w:space="0" w:color="auto"/>
              </w:divBdr>
              <w:divsChild>
                <w:div w:id="893126941">
                  <w:marLeft w:val="0"/>
                  <w:marRight w:val="0"/>
                  <w:marTop w:val="0"/>
                  <w:marBottom w:val="0"/>
                  <w:divBdr>
                    <w:top w:val="none" w:sz="0" w:space="0" w:color="auto"/>
                    <w:left w:val="none" w:sz="0" w:space="0" w:color="auto"/>
                    <w:bottom w:val="none" w:sz="0" w:space="0" w:color="auto"/>
                    <w:right w:val="none" w:sz="0" w:space="0" w:color="auto"/>
                  </w:divBdr>
                  <w:divsChild>
                    <w:div w:id="2056614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9434778">
      <w:bodyDiv w:val="1"/>
      <w:marLeft w:val="0"/>
      <w:marRight w:val="0"/>
      <w:marTop w:val="0"/>
      <w:marBottom w:val="0"/>
      <w:divBdr>
        <w:top w:val="none" w:sz="0" w:space="0" w:color="auto"/>
        <w:left w:val="none" w:sz="0" w:space="0" w:color="auto"/>
        <w:bottom w:val="none" w:sz="0" w:space="0" w:color="auto"/>
        <w:right w:val="none" w:sz="0" w:space="0" w:color="auto"/>
      </w:divBdr>
    </w:div>
    <w:div w:id="430048789">
      <w:bodyDiv w:val="1"/>
      <w:marLeft w:val="0"/>
      <w:marRight w:val="0"/>
      <w:marTop w:val="0"/>
      <w:marBottom w:val="0"/>
      <w:divBdr>
        <w:top w:val="none" w:sz="0" w:space="0" w:color="auto"/>
        <w:left w:val="none" w:sz="0" w:space="0" w:color="auto"/>
        <w:bottom w:val="none" w:sz="0" w:space="0" w:color="auto"/>
        <w:right w:val="none" w:sz="0" w:space="0" w:color="auto"/>
      </w:divBdr>
    </w:div>
    <w:div w:id="443966034">
      <w:bodyDiv w:val="1"/>
      <w:marLeft w:val="0"/>
      <w:marRight w:val="0"/>
      <w:marTop w:val="0"/>
      <w:marBottom w:val="0"/>
      <w:divBdr>
        <w:top w:val="none" w:sz="0" w:space="0" w:color="auto"/>
        <w:left w:val="none" w:sz="0" w:space="0" w:color="auto"/>
        <w:bottom w:val="none" w:sz="0" w:space="0" w:color="auto"/>
        <w:right w:val="none" w:sz="0" w:space="0" w:color="auto"/>
      </w:divBdr>
    </w:div>
    <w:div w:id="564413341">
      <w:bodyDiv w:val="1"/>
      <w:marLeft w:val="0"/>
      <w:marRight w:val="0"/>
      <w:marTop w:val="0"/>
      <w:marBottom w:val="0"/>
      <w:divBdr>
        <w:top w:val="none" w:sz="0" w:space="0" w:color="auto"/>
        <w:left w:val="none" w:sz="0" w:space="0" w:color="auto"/>
        <w:bottom w:val="none" w:sz="0" w:space="0" w:color="auto"/>
        <w:right w:val="none" w:sz="0" w:space="0" w:color="auto"/>
      </w:divBdr>
      <w:divsChild>
        <w:div w:id="1085224641">
          <w:marLeft w:val="0"/>
          <w:marRight w:val="0"/>
          <w:marTop w:val="0"/>
          <w:marBottom w:val="0"/>
          <w:divBdr>
            <w:top w:val="none" w:sz="0" w:space="0" w:color="auto"/>
            <w:left w:val="none" w:sz="0" w:space="0" w:color="auto"/>
            <w:bottom w:val="none" w:sz="0" w:space="0" w:color="auto"/>
            <w:right w:val="none" w:sz="0" w:space="0" w:color="auto"/>
          </w:divBdr>
          <w:divsChild>
            <w:div w:id="1436484730">
              <w:marLeft w:val="0"/>
              <w:marRight w:val="0"/>
              <w:marTop w:val="0"/>
              <w:marBottom w:val="0"/>
              <w:divBdr>
                <w:top w:val="none" w:sz="0" w:space="0" w:color="auto"/>
                <w:left w:val="none" w:sz="0" w:space="0" w:color="auto"/>
                <w:bottom w:val="none" w:sz="0" w:space="0" w:color="auto"/>
                <w:right w:val="none" w:sz="0" w:space="0" w:color="auto"/>
              </w:divBdr>
              <w:divsChild>
                <w:div w:id="1906909395">
                  <w:marLeft w:val="0"/>
                  <w:marRight w:val="0"/>
                  <w:marTop w:val="0"/>
                  <w:marBottom w:val="0"/>
                  <w:divBdr>
                    <w:top w:val="none" w:sz="0" w:space="0" w:color="auto"/>
                    <w:left w:val="none" w:sz="0" w:space="0" w:color="auto"/>
                    <w:bottom w:val="none" w:sz="0" w:space="0" w:color="auto"/>
                    <w:right w:val="none" w:sz="0" w:space="0" w:color="auto"/>
                  </w:divBdr>
                  <w:divsChild>
                    <w:div w:id="597058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0983422">
      <w:bodyDiv w:val="1"/>
      <w:marLeft w:val="0"/>
      <w:marRight w:val="0"/>
      <w:marTop w:val="0"/>
      <w:marBottom w:val="0"/>
      <w:divBdr>
        <w:top w:val="none" w:sz="0" w:space="0" w:color="auto"/>
        <w:left w:val="none" w:sz="0" w:space="0" w:color="auto"/>
        <w:bottom w:val="none" w:sz="0" w:space="0" w:color="auto"/>
        <w:right w:val="none" w:sz="0" w:space="0" w:color="auto"/>
      </w:divBdr>
    </w:div>
    <w:div w:id="1952782179">
      <w:bodyDiv w:val="1"/>
      <w:marLeft w:val="0"/>
      <w:marRight w:val="0"/>
      <w:marTop w:val="0"/>
      <w:marBottom w:val="0"/>
      <w:divBdr>
        <w:top w:val="none" w:sz="0" w:space="0" w:color="auto"/>
        <w:left w:val="none" w:sz="0" w:space="0" w:color="auto"/>
        <w:bottom w:val="none" w:sz="0" w:space="0" w:color="auto"/>
        <w:right w:val="none" w:sz="0" w:space="0" w:color="auto"/>
      </w:divBdr>
    </w:div>
    <w:div w:id="1987513622">
      <w:bodyDiv w:val="1"/>
      <w:marLeft w:val="0"/>
      <w:marRight w:val="0"/>
      <w:marTop w:val="0"/>
      <w:marBottom w:val="0"/>
      <w:divBdr>
        <w:top w:val="none" w:sz="0" w:space="0" w:color="auto"/>
        <w:left w:val="none" w:sz="0" w:space="0" w:color="auto"/>
        <w:bottom w:val="none" w:sz="0" w:space="0" w:color="auto"/>
        <w:right w:val="none" w:sz="0" w:space="0" w:color="auto"/>
      </w:divBdr>
    </w:div>
    <w:div w:id="2099399760">
      <w:bodyDiv w:val="1"/>
      <w:marLeft w:val="0"/>
      <w:marRight w:val="0"/>
      <w:marTop w:val="0"/>
      <w:marBottom w:val="0"/>
      <w:divBdr>
        <w:top w:val="none" w:sz="0" w:space="0" w:color="auto"/>
        <w:left w:val="none" w:sz="0" w:space="0" w:color="auto"/>
        <w:bottom w:val="none" w:sz="0" w:space="0" w:color="auto"/>
        <w:right w:val="none" w:sz="0" w:space="0" w:color="auto"/>
      </w:divBdr>
    </w:div>
    <w:div w:id="2142839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jp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49CBF8-4A24-4FDE-A393-50A8318D6B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14</Pages>
  <Words>2850</Words>
  <Characters>22205</Characters>
  <Application>Microsoft Office Word</Application>
  <DocSecurity>0</DocSecurity>
  <Lines>185</Lines>
  <Paragraphs>50</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Märka sõltuvust</vt:lpstr>
    </vt:vector>
  </TitlesOfParts>
  <Manager>Indrek Tärno</Manager>
  <Company>Microsoft</Company>
  <LinksUpToDate>false</LinksUpToDate>
  <CharactersWithSpaces>25005</CharactersWithSpaces>
  <SharedDoc>false</SharedDoc>
  <HLinks>
    <vt:vector size="264" baseType="variant">
      <vt:variant>
        <vt:i4>1441851</vt:i4>
      </vt:variant>
      <vt:variant>
        <vt:i4>260</vt:i4>
      </vt:variant>
      <vt:variant>
        <vt:i4>0</vt:i4>
      </vt:variant>
      <vt:variant>
        <vt:i4>5</vt:i4>
      </vt:variant>
      <vt:variant>
        <vt:lpwstr/>
      </vt:variant>
      <vt:variant>
        <vt:lpwstr>_Toc351015819</vt:lpwstr>
      </vt:variant>
      <vt:variant>
        <vt:i4>1441851</vt:i4>
      </vt:variant>
      <vt:variant>
        <vt:i4>254</vt:i4>
      </vt:variant>
      <vt:variant>
        <vt:i4>0</vt:i4>
      </vt:variant>
      <vt:variant>
        <vt:i4>5</vt:i4>
      </vt:variant>
      <vt:variant>
        <vt:lpwstr/>
      </vt:variant>
      <vt:variant>
        <vt:lpwstr>_Toc351015818</vt:lpwstr>
      </vt:variant>
      <vt:variant>
        <vt:i4>1441851</vt:i4>
      </vt:variant>
      <vt:variant>
        <vt:i4>248</vt:i4>
      </vt:variant>
      <vt:variant>
        <vt:i4>0</vt:i4>
      </vt:variant>
      <vt:variant>
        <vt:i4>5</vt:i4>
      </vt:variant>
      <vt:variant>
        <vt:lpwstr/>
      </vt:variant>
      <vt:variant>
        <vt:lpwstr>_Toc351015817</vt:lpwstr>
      </vt:variant>
      <vt:variant>
        <vt:i4>1441851</vt:i4>
      </vt:variant>
      <vt:variant>
        <vt:i4>242</vt:i4>
      </vt:variant>
      <vt:variant>
        <vt:i4>0</vt:i4>
      </vt:variant>
      <vt:variant>
        <vt:i4>5</vt:i4>
      </vt:variant>
      <vt:variant>
        <vt:lpwstr/>
      </vt:variant>
      <vt:variant>
        <vt:lpwstr>_Toc351015816</vt:lpwstr>
      </vt:variant>
      <vt:variant>
        <vt:i4>1441851</vt:i4>
      </vt:variant>
      <vt:variant>
        <vt:i4>236</vt:i4>
      </vt:variant>
      <vt:variant>
        <vt:i4>0</vt:i4>
      </vt:variant>
      <vt:variant>
        <vt:i4>5</vt:i4>
      </vt:variant>
      <vt:variant>
        <vt:lpwstr/>
      </vt:variant>
      <vt:variant>
        <vt:lpwstr>_Toc351015815</vt:lpwstr>
      </vt:variant>
      <vt:variant>
        <vt:i4>1441851</vt:i4>
      </vt:variant>
      <vt:variant>
        <vt:i4>230</vt:i4>
      </vt:variant>
      <vt:variant>
        <vt:i4>0</vt:i4>
      </vt:variant>
      <vt:variant>
        <vt:i4>5</vt:i4>
      </vt:variant>
      <vt:variant>
        <vt:lpwstr/>
      </vt:variant>
      <vt:variant>
        <vt:lpwstr>_Toc351015814</vt:lpwstr>
      </vt:variant>
      <vt:variant>
        <vt:i4>1441851</vt:i4>
      </vt:variant>
      <vt:variant>
        <vt:i4>224</vt:i4>
      </vt:variant>
      <vt:variant>
        <vt:i4>0</vt:i4>
      </vt:variant>
      <vt:variant>
        <vt:i4>5</vt:i4>
      </vt:variant>
      <vt:variant>
        <vt:lpwstr/>
      </vt:variant>
      <vt:variant>
        <vt:lpwstr>_Toc351015813</vt:lpwstr>
      </vt:variant>
      <vt:variant>
        <vt:i4>1441851</vt:i4>
      </vt:variant>
      <vt:variant>
        <vt:i4>218</vt:i4>
      </vt:variant>
      <vt:variant>
        <vt:i4>0</vt:i4>
      </vt:variant>
      <vt:variant>
        <vt:i4>5</vt:i4>
      </vt:variant>
      <vt:variant>
        <vt:lpwstr/>
      </vt:variant>
      <vt:variant>
        <vt:lpwstr>_Toc351015812</vt:lpwstr>
      </vt:variant>
      <vt:variant>
        <vt:i4>1441851</vt:i4>
      </vt:variant>
      <vt:variant>
        <vt:i4>212</vt:i4>
      </vt:variant>
      <vt:variant>
        <vt:i4>0</vt:i4>
      </vt:variant>
      <vt:variant>
        <vt:i4>5</vt:i4>
      </vt:variant>
      <vt:variant>
        <vt:lpwstr/>
      </vt:variant>
      <vt:variant>
        <vt:lpwstr>_Toc351015811</vt:lpwstr>
      </vt:variant>
      <vt:variant>
        <vt:i4>1441851</vt:i4>
      </vt:variant>
      <vt:variant>
        <vt:i4>206</vt:i4>
      </vt:variant>
      <vt:variant>
        <vt:i4>0</vt:i4>
      </vt:variant>
      <vt:variant>
        <vt:i4>5</vt:i4>
      </vt:variant>
      <vt:variant>
        <vt:lpwstr/>
      </vt:variant>
      <vt:variant>
        <vt:lpwstr>_Toc351015810</vt:lpwstr>
      </vt:variant>
      <vt:variant>
        <vt:i4>1507387</vt:i4>
      </vt:variant>
      <vt:variant>
        <vt:i4>200</vt:i4>
      </vt:variant>
      <vt:variant>
        <vt:i4>0</vt:i4>
      </vt:variant>
      <vt:variant>
        <vt:i4>5</vt:i4>
      </vt:variant>
      <vt:variant>
        <vt:lpwstr/>
      </vt:variant>
      <vt:variant>
        <vt:lpwstr>_Toc351015809</vt:lpwstr>
      </vt:variant>
      <vt:variant>
        <vt:i4>1507387</vt:i4>
      </vt:variant>
      <vt:variant>
        <vt:i4>194</vt:i4>
      </vt:variant>
      <vt:variant>
        <vt:i4>0</vt:i4>
      </vt:variant>
      <vt:variant>
        <vt:i4>5</vt:i4>
      </vt:variant>
      <vt:variant>
        <vt:lpwstr/>
      </vt:variant>
      <vt:variant>
        <vt:lpwstr>_Toc351015808</vt:lpwstr>
      </vt:variant>
      <vt:variant>
        <vt:i4>1507387</vt:i4>
      </vt:variant>
      <vt:variant>
        <vt:i4>188</vt:i4>
      </vt:variant>
      <vt:variant>
        <vt:i4>0</vt:i4>
      </vt:variant>
      <vt:variant>
        <vt:i4>5</vt:i4>
      </vt:variant>
      <vt:variant>
        <vt:lpwstr/>
      </vt:variant>
      <vt:variant>
        <vt:lpwstr>_Toc351015807</vt:lpwstr>
      </vt:variant>
      <vt:variant>
        <vt:i4>1507387</vt:i4>
      </vt:variant>
      <vt:variant>
        <vt:i4>182</vt:i4>
      </vt:variant>
      <vt:variant>
        <vt:i4>0</vt:i4>
      </vt:variant>
      <vt:variant>
        <vt:i4>5</vt:i4>
      </vt:variant>
      <vt:variant>
        <vt:lpwstr/>
      </vt:variant>
      <vt:variant>
        <vt:lpwstr>_Toc351015806</vt:lpwstr>
      </vt:variant>
      <vt:variant>
        <vt:i4>1507387</vt:i4>
      </vt:variant>
      <vt:variant>
        <vt:i4>176</vt:i4>
      </vt:variant>
      <vt:variant>
        <vt:i4>0</vt:i4>
      </vt:variant>
      <vt:variant>
        <vt:i4>5</vt:i4>
      </vt:variant>
      <vt:variant>
        <vt:lpwstr/>
      </vt:variant>
      <vt:variant>
        <vt:lpwstr>_Toc351015805</vt:lpwstr>
      </vt:variant>
      <vt:variant>
        <vt:i4>1507387</vt:i4>
      </vt:variant>
      <vt:variant>
        <vt:i4>170</vt:i4>
      </vt:variant>
      <vt:variant>
        <vt:i4>0</vt:i4>
      </vt:variant>
      <vt:variant>
        <vt:i4>5</vt:i4>
      </vt:variant>
      <vt:variant>
        <vt:lpwstr/>
      </vt:variant>
      <vt:variant>
        <vt:lpwstr>_Toc351015804</vt:lpwstr>
      </vt:variant>
      <vt:variant>
        <vt:i4>1507387</vt:i4>
      </vt:variant>
      <vt:variant>
        <vt:i4>164</vt:i4>
      </vt:variant>
      <vt:variant>
        <vt:i4>0</vt:i4>
      </vt:variant>
      <vt:variant>
        <vt:i4>5</vt:i4>
      </vt:variant>
      <vt:variant>
        <vt:lpwstr/>
      </vt:variant>
      <vt:variant>
        <vt:lpwstr>_Toc351015803</vt:lpwstr>
      </vt:variant>
      <vt:variant>
        <vt:i4>1507387</vt:i4>
      </vt:variant>
      <vt:variant>
        <vt:i4>158</vt:i4>
      </vt:variant>
      <vt:variant>
        <vt:i4>0</vt:i4>
      </vt:variant>
      <vt:variant>
        <vt:i4>5</vt:i4>
      </vt:variant>
      <vt:variant>
        <vt:lpwstr/>
      </vt:variant>
      <vt:variant>
        <vt:lpwstr>_Toc351015802</vt:lpwstr>
      </vt:variant>
      <vt:variant>
        <vt:i4>1507387</vt:i4>
      </vt:variant>
      <vt:variant>
        <vt:i4>152</vt:i4>
      </vt:variant>
      <vt:variant>
        <vt:i4>0</vt:i4>
      </vt:variant>
      <vt:variant>
        <vt:i4>5</vt:i4>
      </vt:variant>
      <vt:variant>
        <vt:lpwstr/>
      </vt:variant>
      <vt:variant>
        <vt:lpwstr>_Toc351015801</vt:lpwstr>
      </vt:variant>
      <vt:variant>
        <vt:i4>1507387</vt:i4>
      </vt:variant>
      <vt:variant>
        <vt:i4>146</vt:i4>
      </vt:variant>
      <vt:variant>
        <vt:i4>0</vt:i4>
      </vt:variant>
      <vt:variant>
        <vt:i4>5</vt:i4>
      </vt:variant>
      <vt:variant>
        <vt:lpwstr/>
      </vt:variant>
      <vt:variant>
        <vt:lpwstr>_Toc351015800</vt:lpwstr>
      </vt:variant>
      <vt:variant>
        <vt:i4>1966132</vt:i4>
      </vt:variant>
      <vt:variant>
        <vt:i4>140</vt:i4>
      </vt:variant>
      <vt:variant>
        <vt:i4>0</vt:i4>
      </vt:variant>
      <vt:variant>
        <vt:i4>5</vt:i4>
      </vt:variant>
      <vt:variant>
        <vt:lpwstr/>
      </vt:variant>
      <vt:variant>
        <vt:lpwstr>_Toc351015799</vt:lpwstr>
      </vt:variant>
      <vt:variant>
        <vt:i4>1966132</vt:i4>
      </vt:variant>
      <vt:variant>
        <vt:i4>134</vt:i4>
      </vt:variant>
      <vt:variant>
        <vt:i4>0</vt:i4>
      </vt:variant>
      <vt:variant>
        <vt:i4>5</vt:i4>
      </vt:variant>
      <vt:variant>
        <vt:lpwstr/>
      </vt:variant>
      <vt:variant>
        <vt:lpwstr>_Toc351015798</vt:lpwstr>
      </vt:variant>
      <vt:variant>
        <vt:i4>1966132</vt:i4>
      </vt:variant>
      <vt:variant>
        <vt:i4>128</vt:i4>
      </vt:variant>
      <vt:variant>
        <vt:i4>0</vt:i4>
      </vt:variant>
      <vt:variant>
        <vt:i4>5</vt:i4>
      </vt:variant>
      <vt:variant>
        <vt:lpwstr/>
      </vt:variant>
      <vt:variant>
        <vt:lpwstr>_Toc351015797</vt:lpwstr>
      </vt:variant>
      <vt:variant>
        <vt:i4>1966132</vt:i4>
      </vt:variant>
      <vt:variant>
        <vt:i4>122</vt:i4>
      </vt:variant>
      <vt:variant>
        <vt:i4>0</vt:i4>
      </vt:variant>
      <vt:variant>
        <vt:i4>5</vt:i4>
      </vt:variant>
      <vt:variant>
        <vt:lpwstr/>
      </vt:variant>
      <vt:variant>
        <vt:lpwstr>_Toc351015796</vt:lpwstr>
      </vt:variant>
      <vt:variant>
        <vt:i4>1966132</vt:i4>
      </vt:variant>
      <vt:variant>
        <vt:i4>116</vt:i4>
      </vt:variant>
      <vt:variant>
        <vt:i4>0</vt:i4>
      </vt:variant>
      <vt:variant>
        <vt:i4>5</vt:i4>
      </vt:variant>
      <vt:variant>
        <vt:lpwstr/>
      </vt:variant>
      <vt:variant>
        <vt:lpwstr>_Toc351015795</vt:lpwstr>
      </vt:variant>
      <vt:variant>
        <vt:i4>1966132</vt:i4>
      </vt:variant>
      <vt:variant>
        <vt:i4>110</vt:i4>
      </vt:variant>
      <vt:variant>
        <vt:i4>0</vt:i4>
      </vt:variant>
      <vt:variant>
        <vt:i4>5</vt:i4>
      </vt:variant>
      <vt:variant>
        <vt:lpwstr/>
      </vt:variant>
      <vt:variant>
        <vt:lpwstr>_Toc351015794</vt:lpwstr>
      </vt:variant>
      <vt:variant>
        <vt:i4>1966132</vt:i4>
      </vt:variant>
      <vt:variant>
        <vt:i4>104</vt:i4>
      </vt:variant>
      <vt:variant>
        <vt:i4>0</vt:i4>
      </vt:variant>
      <vt:variant>
        <vt:i4>5</vt:i4>
      </vt:variant>
      <vt:variant>
        <vt:lpwstr/>
      </vt:variant>
      <vt:variant>
        <vt:lpwstr>_Toc351015793</vt:lpwstr>
      </vt:variant>
      <vt:variant>
        <vt:i4>1966132</vt:i4>
      </vt:variant>
      <vt:variant>
        <vt:i4>98</vt:i4>
      </vt:variant>
      <vt:variant>
        <vt:i4>0</vt:i4>
      </vt:variant>
      <vt:variant>
        <vt:i4>5</vt:i4>
      </vt:variant>
      <vt:variant>
        <vt:lpwstr/>
      </vt:variant>
      <vt:variant>
        <vt:lpwstr>_Toc351015792</vt:lpwstr>
      </vt:variant>
      <vt:variant>
        <vt:i4>1966132</vt:i4>
      </vt:variant>
      <vt:variant>
        <vt:i4>92</vt:i4>
      </vt:variant>
      <vt:variant>
        <vt:i4>0</vt:i4>
      </vt:variant>
      <vt:variant>
        <vt:i4>5</vt:i4>
      </vt:variant>
      <vt:variant>
        <vt:lpwstr/>
      </vt:variant>
      <vt:variant>
        <vt:lpwstr>_Toc351015791</vt:lpwstr>
      </vt:variant>
      <vt:variant>
        <vt:i4>1966132</vt:i4>
      </vt:variant>
      <vt:variant>
        <vt:i4>86</vt:i4>
      </vt:variant>
      <vt:variant>
        <vt:i4>0</vt:i4>
      </vt:variant>
      <vt:variant>
        <vt:i4>5</vt:i4>
      </vt:variant>
      <vt:variant>
        <vt:lpwstr/>
      </vt:variant>
      <vt:variant>
        <vt:lpwstr>_Toc351015790</vt:lpwstr>
      </vt:variant>
      <vt:variant>
        <vt:i4>2031668</vt:i4>
      </vt:variant>
      <vt:variant>
        <vt:i4>80</vt:i4>
      </vt:variant>
      <vt:variant>
        <vt:i4>0</vt:i4>
      </vt:variant>
      <vt:variant>
        <vt:i4>5</vt:i4>
      </vt:variant>
      <vt:variant>
        <vt:lpwstr/>
      </vt:variant>
      <vt:variant>
        <vt:lpwstr>_Toc351015789</vt:lpwstr>
      </vt:variant>
      <vt:variant>
        <vt:i4>2031668</vt:i4>
      </vt:variant>
      <vt:variant>
        <vt:i4>74</vt:i4>
      </vt:variant>
      <vt:variant>
        <vt:i4>0</vt:i4>
      </vt:variant>
      <vt:variant>
        <vt:i4>5</vt:i4>
      </vt:variant>
      <vt:variant>
        <vt:lpwstr/>
      </vt:variant>
      <vt:variant>
        <vt:lpwstr>_Toc351015788</vt:lpwstr>
      </vt:variant>
      <vt:variant>
        <vt:i4>2031668</vt:i4>
      </vt:variant>
      <vt:variant>
        <vt:i4>68</vt:i4>
      </vt:variant>
      <vt:variant>
        <vt:i4>0</vt:i4>
      </vt:variant>
      <vt:variant>
        <vt:i4>5</vt:i4>
      </vt:variant>
      <vt:variant>
        <vt:lpwstr/>
      </vt:variant>
      <vt:variant>
        <vt:lpwstr>_Toc351015787</vt:lpwstr>
      </vt:variant>
      <vt:variant>
        <vt:i4>2031668</vt:i4>
      </vt:variant>
      <vt:variant>
        <vt:i4>62</vt:i4>
      </vt:variant>
      <vt:variant>
        <vt:i4>0</vt:i4>
      </vt:variant>
      <vt:variant>
        <vt:i4>5</vt:i4>
      </vt:variant>
      <vt:variant>
        <vt:lpwstr/>
      </vt:variant>
      <vt:variant>
        <vt:lpwstr>_Toc351015786</vt:lpwstr>
      </vt:variant>
      <vt:variant>
        <vt:i4>2031668</vt:i4>
      </vt:variant>
      <vt:variant>
        <vt:i4>56</vt:i4>
      </vt:variant>
      <vt:variant>
        <vt:i4>0</vt:i4>
      </vt:variant>
      <vt:variant>
        <vt:i4>5</vt:i4>
      </vt:variant>
      <vt:variant>
        <vt:lpwstr/>
      </vt:variant>
      <vt:variant>
        <vt:lpwstr>_Toc351015785</vt:lpwstr>
      </vt:variant>
      <vt:variant>
        <vt:i4>2031668</vt:i4>
      </vt:variant>
      <vt:variant>
        <vt:i4>50</vt:i4>
      </vt:variant>
      <vt:variant>
        <vt:i4>0</vt:i4>
      </vt:variant>
      <vt:variant>
        <vt:i4>5</vt:i4>
      </vt:variant>
      <vt:variant>
        <vt:lpwstr/>
      </vt:variant>
      <vt:variant>
        <vt:lpwstr>_Toc351015784</vt:lpwstr>
      </vt:variant>
      <vt:variant>
        <vt:i4>2031668</vt:i4>
      </vt:variant>
      <vt:variant>
        <vt:i4>44</vt:i4>
      </vt:variant>
      <vt:variant>
        <vt:i4>0</vt:i4>
      </vt:variant>
      <vt:variant>
        <vt:i4>5</vt:i4>
      </vt:variant>
      <vt:variant>
        <vt:lpwstr/>
      </vt:variant>
      <vt:variant>
        <vt:lpwstr>_Toc351015783</vt:lpwstr>
      </vt:variant>
      <vt:variant>
        <vt:i4>2031668</vt:i4>
      </vt:variant>
      <vt:variant>
        <vt:i4>38</vt:i4>
      </vt:variant>
      <vt:variant>
        <vt:i4>0</vt:i4>
      </vt:variant>
      <vt:variant>
        <vt:i4>5</vt:i4>
      </vt:variant>
      <vt:variant>
        <vt:lpwstr/>
      </vt:variant>
      <vt:variant>
        <vt:lpwstr>_Toc351015782</vt:lpwstr>
      </vt:variant>
      <vt:variant>
        <vt:i4>2031668</vt:i4>
      </vt:variant>
      <vt:variant>
        <vt:i4>32</vt:i4>
      </vt:variant>
      <vt:variant>
        <vt:i4>0</vt:i4>
      </vt:variant>
      <vt:variant>
        <vt:i4>5</vt:i4>
      </vt:variant>
      <vt:variant>
        <vt:lpwstr/>
      </vt:variant>
      <vt:variant>
        <vt:lpwstr>_Toc351015781</vt:lpwstr>
      </vt:variant>
      <vt:variant>
        <vt:i4>2031668</vt:i4>
      </vt:variant>
      <vt:variant>
        <vt:i4>26</vt:i4>
      </vt:variant>
      <vt:variant>
        <vt:i4>0</vt:i4>
      </vt:variant>
      <vt:variant>
        <vt:i4>5</vt:i4>
      </vt:variant>
      <vt:variant>
        <vt:lpwstr/>
      </vt:variant>
      <vt:variant>
        <vt:lpwstr>_Toc351015780</vt:lpwstr>
      </vt:variant>
      <vt:variant>
        <vt:i4>1048628</vt:i4>
      </vt:variant>
      <vt:variant>
        <vt:i4>20</vt:i4>
      </vt:variant>
      <vt:variant>
        <vt:i4>0</vt:i4>
      </vt:variant>
      <vt:variant>
        <vt:i4>5</vt:i4>
      </vt:variant>
      <vt:variant>
        <vt:lpwstr/>
      </vt:variant>
      <vt:variant>
        <vt:lpwstr>_Toc351015779</vt:lpwstr>
      </vt:variant>
      <vt:variant>
        <vt:i4>1048628</vt:i4>
      </vt:variant>
      <vt:variant>
        <vt:i4>14</vt:i4>
      </vt:variant>
      <vt:variant>
        <vt:i4>0</vt:i4>
      </vt:variant>
      <vt:variant>
        <vt:i4>5</vt:i4>
      </vt:variant>
      <vt:variant>
        <vt:lpwstr/>
      </vt:variant>
      <vt:variant>
        <vt:lpwstr>_Toc351015778</vt:lpwstr>
      </vt:variant>
      <vt:variant>
        <vt:i4>1048628</vt:i4>
      </vt:variant>
      <vt:variant>
        <vt:i4>8</vt:i4>
      </vt:variant>
      <vt:variant>
        <vt:i4>0</vt:i4>
      </vt:variant>
      <vt:variant>
        <vt:i4>5</vt:i4>
      </vt:variant>
      <vt:variant>
        <vt:lpwstr/>
      </vt:variant>
      <vt:variant>
        <vt:lpwstr>_Toc351015777</vt:lpwstr>
      </vt:variant>
      <vt:variant>
        <vt:i4>1048628</vt:i4>
      </vt:variant>
      <vt:variant>
        <vt:i4>2</vt:i4>
      </vt:variant>
      <vt:variant>
        <vt:i4>0</vt:i4>
      </vt:variant>
      <vt:variant>
        <vt:i4>5</vt:i4>
      </vt:variant>
      <vt:variant>
        <vt:lpwstr/>
      </vt:variant>
      <vt:variant>
        <vt:lpwstr>_Toc351015776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Projektipea OU;Indrek Tärno</dc:creator>
  <cp:lastModifiedBy>Tarmo Piirmets</cp:lastModifiedBy>
  <cp:revision>7</cp:revision>
  <cp:lastPrinted>2024-11-23T12:42:00Z</cp:lastPrinted>
  <dcterms:created xsi:type="dcterms:W3CDTF">2024-10-19T15:45:00Z</dcterms:created>
  <dcterms:modified xsi:type="dcterms:W3CDTF">2024-11-23T12:42:00Z</dcterms:modified>
</cp:coreProperties>
</file>